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E417BD1" w14:textId="30105E77" w:rsidR="00490EC6" w:rsidRPr="00570312" w:rsidRDefault="005339A8" w:rsidP="00490EC6">
      <w:pPr>
        <w:pStyle w:val="Subtitle"/>
        <w:jc w:val="center"/>
        <w:rPr>
          <w:rFonts w:ascii="Times New Roman" w:hAnsi="Times New Roman" w:cs="Times New Roman"/>
          <w:sz w:val="24"/>
          <w:szCs w:val="24"/>
        </w:rPr>
      </w:pPr>
      <w:r>
        <w:rPr>
          <w:rFonts w:ascii="Times New Roman" w:eastAsiaTheme="majorEastAsia" w:hAnsi="Times New Roman" w:cs="Times New Roman"/>
          <w:b/>
          <w:bCs/>
          <w:color w:val="2F5496" w:themeColor="accent1" w:themeShade="BF"/>
          <w:spacing w:val="0"/>
          <w:sz w:val="32"/>
          <w:szCs w:val="32"/>
        </w:rPr>
        <w:t>More than Admiration</w:t>
      </w:r>
    </w:p>
    <w:p w14:paraId="330889A4" w14:textId="3DED215D" w:rsidR="00135361" w:rsidRDefault="005339A8" w:rsidP="00712D4F">
      <w:pPr>
        <w:jc w:val="center"/>
        <w:rPr>
          <w:rFonts w:ascii="Times New Roman" w:hAnsi="Times New Roman" w:cs="Times New Roman"/>
          <w:b/>
          <w:bCs/>
          <w:color w:val="FF0000"/>
          <w:sz w:val="24"/>
          <w:szCs w:val="24"/>
        </w:rPr>
      </w:pPr>
      <w:r>
        <w:rPr>
          <w:rFonts w:ascii="Times New Roman" w:hAnsi="Times New Roman" w:cs="Times New Roman"/>
          <w:b/>
          <w:bCs/>
          <w:color w:val="FF0000"/>
          <w:sz w:val="24"/>
          <w:szCs w:val="24"/>
        </w:rPr>
        <w:t>Luke 11:27-32</w:t>
      </w:r>
    </w:p>
    <w:p w14:paraId="1B3EE17A" w14:textId="4A839D80" w:rsidR="002A0296" w:rsidRDefault="002A0296" w:rsidP="00ED7C69">
      <w:pPr>
        <w:jc w:val="both"/>
        <w:rPr>
          <w:rFonts w:ascii="Times New Roman" w:hAnsi="Times New Roman" w:cs="Times New Roman"/>
          <w:b/>
          <w:bCs/>
          <w:color w:val="FF0000"/>
          <w:sz w:val="24"/>
          <w:szCs w:val="24"/>
        </w:rPr>
      </w:pPr>
    </w:p>
    <w:p w14:paraId="067DCC2D" w14:textId="4E1ADA95" w:rsidR="00AB481D" w:rsidRPr="00AB481D" w:rsidRDefault="00777E92" w:rsidP="00AB481D">
      <w:pPr>
        <w:ind w:firstLine="720"/>
        <w:jc w:val="both"/>
        <w:rPr>
          <w:rFonts w:ascii="Times New Roman" w:hAnsi="Times New Roman" w:cs="Times New Roman"/>
          <w:sz w:val="24"/>
          <w:szCs w:val="24"/>
        </w:rPr>
      </w:pPr>
      <w:r w:rsidRPr="00777E92">
        <w:rPr>
          <w:rFonts w:ascii="Times New Roman" w:hAnsi="Times New Roman" w:cs="Times New Roman"/>
          <w:sz w:val="24"/>
          <w:szCs w:val="24"/>
        </w:rPr>
        <w:t>Have you ever longed to see Jesus perform a miracle—to witness the blind receive sight, the mute speak, or demons cast out?</w:t>
      </w:r>
      <w:r w:rsidR="00AB481D" w:rsidRPr="00AB481D">
        <w:rPr>
          <w:rFonts w:ascii="Times New Roman" w:hAnsi="Times New Roman" w:cs="Times New Roman"/>
          <w:sz w:val="24"/>
          <w:szCs w:val="24"/>
        </w:rPr>
        <w:t xml:space="preserve"> Many in Jesus' day saw exactly that… and still walked away unconvinced. Why? Because what God seeks is not spectators—but surrendered hearts.</w:t>
      </w:r>
    </w:p>
    <w:p w14:paraId="0387E547" w14:textId="4497B0D9" w:rsidR="0013442B" w:rsidRPr="0013442B" w:rsidRDefault="00644D26" w:rsidP="0013442B">
      <w:pPr>
        <w:jc w:val="both"/>
        <w:rPr>
          <w:rFonts w:ascii="Times New Roman" w:hAnsi="Times New Roman" w:cs="Times New Roman"/>
          <w:sz w:val="24"/>
          <w:szCs w:val="24"/>
        </w:rPr>
      </w:pPr>
      <w:r>
        <w:rPr>
          <w:noProof/>
        </w:rPr>
        <w:drawing>
          <wp:anchor distT="0" distB="0" distL="114300" distR="114300" simplePos="0" relativeHeight="251658240" behindDoc="0" locked="0" layoutInCell="1" allowOverlap="1" wp14:anchorId="471FA933" wp14:editId="2DABE124">
            <wp:simplePos x="0" y="0"/>
            <wp:positionH relativeFrom="margin">
              <wp:posOffset>4333875</wp:posOffset>
            </wp:positionH>
            <wp:positionV relativeFrom="paragraph">
              <wp:posOffset>150495</wp:posOffset>
            </wp:positionV>
            <wp:extent cx="2876550" cy="2157730"/>
            <wp:effectExtent l="0" t="0" r="0" b="0"/>
            <wp:wrapSquare wrapText="bothSides"/>
            <wp:docPr id="104303259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032596" name=""/>
                    <pic:cNvPicPr/>
                  </pic:nvPicPr>
                  <pic:blipFill>
                    <a:blip r:embed="rId8">
                      <a:extLst>
                        <a:ext uri="{96DAC541-7B7A-43D3-8B79-37D633B846F1}">
                          <asvg:svgBlip xmlns:asvg="http://schemas.microsoft.com/office/drawing/2016/SVG/main" r:embed="rId9"/>
                        </a:ext>
                      </a:extLst>
                    </a:blip>
                    <a:stretch>
                      <a:fillRect/>
                    </a:stretch>
                  </pic:blipFill>
                  <pic:spPr>
                    <a:xfrm>
                      <a:off x="0" y="0"/>
                      <a:ext cx="2876550" cy="2157730"/>
                    </a:xfrm>
                    <a:prstGeom prst="rect">
                      <a:avLst/>
                    </a:prstGeom>
                  </pic:spPr>
                </pic:pic>
              </a:graphicData>
            </a:graphic>
            <wp14:sizeRelH relativeFrom="margin">
              <wp14:pctWidth>0</wp14:pctWidth>
            </wp14:sizeRelH>
            <wp14:sizeRelV relativeFrom="margin">
              <wp14:pctHeight>0</wp14:pctHeight>
            </wp14:sizeRelV>
          </wp:anchor>
        </w:drawing>
      </w:r>
      <w:r w:rsidR="009D4DA5">
        <w:rPr>
          <w:rFonts w:ascii="Times New Roman" w:hAnsi="Times New Roman" w:cs="Times New Roman"/>
          <w:b/>
          <w:bCs/>
          <w:color w:val="FF0000"/>
          <w:sz w:val="24"/>
          <w:szCs w:val="24"/>
        </w:rPr>
        <w:tab/>
      </w:r>
      <w:r w:rsidR="0013442B" w:rsidRPr="0013442B">
        <w:rPr>
          <w:rFonts w:ascii="Times New Roman" w:hAnsi="Times New Roman" w:cs="Times New Roman"/>
          <w:sz w:val="24"/>
          <w:szCs w:val="24"/>
        </w:rPr>
        <w:t>In Luke 11, we witness a dramatic moment—Jesus casts out a demon from a man who had been mute. Instantly, the man begins to speak. But he’s not the only one—Christ’s critics suddenly find their voices too. Some accuse Him of performing miracles by the power of Beelzebul, the prince of demons (Luke 11:15). In response, Jesus delivers a striking rebuke:</w:t>
      </w:r>
    </w:p>
    <w:p w14:paraId="0F737577" w14:textId="77777777" w:rsidR="0013442B" w:rsidRPr="0013442B" w:rsidRDefault="0013442B" w:rsidP="0013442B">
      <w:pPr>
        <w:jc w:val="both"/>
        <w:rPr>
          <w:rFonts w:ascii="Times New Roman" w:hAnsi="Times New Roman" w:cs="Times New Roman"/>
          <w:sz w:val="24"/>
          <w:szCs w:val="24"/>
        </w:rPr>
      </w:pPr>
      <w:r w:rsidRPr="0013442B">
        <w:rPr>
          <w:rFonts w:ascii="Times New Roman" w:hAnsi="Times New Roman" w:cs="Times New Roman"/>
          <w:sz w:val="24"/>
          <w:szCs w:val="24"/>
        </w:rPr>
        <w:t>“Every kingdom divided against itself will be ruined, and a house divided against itself will fall. If Satan is divided against himself, how can his kingdom stand? … But if I drive out demons by the finger of God, then the kingdom of God has come upon you.”</w:t>
      </w:r>
    </w:p>
    <w:p w14:paraId="5B6E1133" w14:textId="77777777" w:rsidR="0013442B" w:rsidRPr="0013442B" w:rsidRDefault="0013442B" w:rsidP="0013442B">
      <w:pPr>
        <w:jc w:val="both"/>
        <w:rPr>
          <w:rFonts w:ascii="Times New Roman" w:hAnsi="Times New Roman" w:cs="Times New Roman"/>
          <w:sz w:val="24"/>
          <w:szCs w:val="24"/>
        </w:rPr>
      </w:pPr>
      <w:r w:rsidRPr="0013442B">
        <w:rPr>
          <w:rFonts w:ascii="Times New Roman" w:hAnsi="Times New Roman" w:cs="Times New Roman"/>
          <w:sz w:val="24"/>
          <w:szCs w:val="24"/>
        </w:rPr>
        <w:t>— Luke 11:17–20</w:t>
      </w:r>
    </w:p>
    <w:p w14:paraId="36F12A0E" w14:textId="77777777" w:rsidR="0013442B" w:rsidRPr="0013442B" w:rsidRDefault="0013442B" w:rsidP="0013442B">
      <w:pPr>
        <w:jc w:val="both"/>
        <w:rPr>
          <w:rFonts w:ascii="Times New Roman" w:hAnsi="Times New Roman" w:cs="Times New Roman"/>
          <w:sz w:val="24"/>
          <w:szCs w:val="24"/>
        </w:rPr>
      </w:pPr>
      <w:r w:rsidRPr="0013442B">
        <w:rPr>
          <w:rFonts w:ascii="Times New Roman" w:hAnsi="Times New Roman" w:cs="Times New Roman"/>
          <w:sz w:val="24"/>
          <w:szCs w:val="24"/>
        </w:rPr>
        <w:t>Still others demand more signs, refusing to believe despite all they’ve seen. Jesus warns them soberly:</w:t>
      </w:r>
    </w:p>
    <w:p w14:paraId="2B062F5E" w14:textId="77777777" w:rsidR="0013442B" w:rsidRPr="0013442B" w:rsidRDefault="0013442B" w:rsidP="0013442B">
      <w:pPr>
        <w:jc w:val="both"/>
        <w:rPr>
          <w:rFonts w:ascii="Times New Roman" w:hAnsi="Times New Roman" w:cs="Times New Roman"/>
          <w:sz w:val="24"/>
          <w:szCs w:val="24"/>
        </w:rPr>
      </w:pPr>
      <w:r w:rsidRPr="0013442B">
        <w:rPr>
          <w:rFonts w:ascii="Times New Roman" w:hAnsi="Times New Roman" w:cs="Times New Roman"/>
          <w:sz w:val="24"/>
          <w:szCs w:val="24"/>
        </w:rPr>
        <w:t>“When an impure spirit comes out of a person… it returns with seven other spirits more wicked than itself… and the final condition of that person is worse than the first.”</w:t>
      </w:r>
    </w:p>
    <w:p w14:paraId="27540038" w14:textId="77777777" w:rsidR="0013442B" w:rsidRPr="0013442B" w:rsidRDefault="0013442B" w:rsidP="0013442B">
      <w:pPr>
        <w:jc w:val="both"/>
        <w:rPr>
          <w:rFonts w:ascii="Times New Roman" w:hAnsi="Times New Roman" w:cs="Times New Roman"/>
          <w:sz w:val="24"/>
          <w:szCs w:val="24"/>
        </w:rPr>
      </w:pPr>
      <w:r w:rsidRPr="0013442B">
        <w:rPr>
          <w:rFonts w:ascii="Times New Roman" w:hAnsi="Times New Roman" w:cs="Times New Roman"/>
          <w:sz w:val="24"/>
          <w:szCs w:val="24"/>
        </w:rPr>
        <w:t>— Luke 11:24–26</w:t>
      </w:r>
    </w:p>
    <w:p w14:paraId="78956090" w14:textId="6F4ABC3C" w:rsidR="0013442B" w:rsidRPr="0013442B" w:rsidRDefault="00D002AB" w:rsidP="0013442B">
      <w:pPr>
        <w:jc w:val="both"/>
        <w:rPr>
          <w:rFonts w:ascii="Times New Roman" w:hAnsi="Times New Roman" w:cs="Times New Roman"/>
          <w:sz w:val="24"/>
          <w:szCs w:val="24"/>
        </w:rPr>
      </w:pPr>
      <w:r w:rsidRPr="00D002AB">
        <w:rPr>
          <w:rFonts w:ascii="Times New Roman" w:hAnsi="Times New Roman" w:cs="Times New Roman"/>
          <w:sz w:val="24"/>
          <w:szCs w:val="24"/>
        </w:rPr>
        <w:t>It’s easy to read these accounts and imagine what it would’ve been like to see Jesus in action—healing the sick, giving sight to the blind, making the lame walk, and even raising the dead.</w:t>
      </w:r>
      <w:r w:rsidR="0013442B" w:rsidRPr="0013442B">
        <w:rPr>
          <w:rFonts w:ascii="Times New Roman" w:hAnsi="Times New Roman" w:cs="Times New Roman"/>
          <w:sz w:val="24"/>
          <w:szCs w:val="24"/>
        </w:rPr>
        <w:t xml:space="preserve"> Surely if we saw those things, we’d believe, right?</w:t>
      </w:r>
    </w:p>
    <w:p w14:paraId="3E17E580" w14:textId="2F680515" w:rsidR="00102A5E" w:rsidRDefault="0013442B" w:rsidP="0013442B">
      <w:pPr>
        <w:ind w:firstLine="720"/>
        <w:jc w:val="both"/>
        <w:rPr>
          <w:rFonts w:ascii="Times New Roman" w:hAnsi="Times New Roman" w:cs="Times New Roman"/>
          <w:sz w:val="24"/>
          <w:szCs w:val="24"/>
        </w:rPr>
      </w:pPr>
      <w:r w:rsidRPr="0013442B">
        <w:rPr>
          <w:rFonts w:ascii="Times New Roman" w:hAnsi="Times New Roman" w:cs="Times New Roman"/>
          <w:sz w:val="24"/>
          <w:szCs w:val="24"/>
        </w:rPr>
        <w:t xml:space="preserve">And yet, even when the One greater than the temple stood before them, many in power felt threatened. The religious leaders rejected Him. The crowds demanded more signs. </w:t>
      </w:r>
      <w:r w:rsidR="00B86271" w:rsidRPr="00B86271">
        <w:rPr>
          <w:rFonts w:ascii="Times New Roman" w:hAnsi="Times New Roman" w:cs="Times New Roman"/>
          <w:sz w:val="24"/>
          <w:szCs w:val="24"/>
        </w:rPr>
        <w:t>Even surrounded by truth, their hearts were hardened. Their response wasn’t devotion—it was doubt.</w:t>
      </w:r>
      <w:r>
        <w:rPr>
          <w:rFonts w:ascii="Times New Roman" w:hAnsi="Times New Roman" w:cs="Times New Roman"/>
          <w:sz w:val="24"/>
          <w:szCs w:val="24"/>
        </w:rPr>
        <w:t xml:space="preserve">  </w:t>
      </w:r>
      <w:r w:rsidRPr="0013442B">
        <w:rPr>
          <w:rFonts w:ascii="Times New Roman" w:hAnsi="Times New Roman" w:cs="Times New Roman"/>
          <w:sz w:val="24"/>
          <w:szCs w:val="24"/>
        </w:rPr>
        <w:t>Today, we live on this side of the cross. We know the full story—His atoning death and victorious resurrection. Yet even with that clarity, are we not still vulnerable to a half-hearted response?</w:t>
      </w:r>
      <w:r>
        <w:rPr>
          <w:rFonts w:ascii="Times New Roman" w:hAnsi="Times New Roman" w:cs="Times New Roman"/>
          <w:sz w:val="24"/>
          <w:szCs w:val="24"/>
        </w:rPr>
        <w:t xml:space="preserve">  </w:t>
      </w:r>
      <w:r w:rsidRPr="0013442B">
        <w:rPr>
          <w:rFonts w:ascii="Times New Roman" w:hAnsi="Times New Roman" w:cs="Times New Roman"/>
          <w:sz w:val="24"/>
          <w:szCs w:val="24"/>
        </w:rPr>
        <w:t>Have we truly grasped the worth of the hidden Treasure and the Pearl of great price (Matthew 13:44–46)? Or are our spiritual eyes clouded by the specks of sin (Luke 6:41) and our lives dressed in the filthy rags of our own righteousness (Isaiah 64:6)?</w:t>
      </w:r>
      <w:r>
        <w:rPr>
          <w:rFonts w:ascii="Times New Roman" w:hAnsi="Times New Roman" w:cs="Times New Roman"/>
          <w:sz w:val="24"/>
          <w:szCs w:val="24"/>
        </w:rPr>
        <w:t xml:space="preserve">  </w:t>
      </w:r>
      <w:r w:rsidRPr="0013442B">
        <w:rPr>
          <w:rFonts w:ascii="Times New Roman" w:hAnsi="Times New Roman" w:cs="Times New Roman"/>
          <w:sz w:val="24"/>
          <w:szCs w:val="24"/>
        </w:rPr>
        <w:t>The question before us is not just whether we believe the Gospel—it is whether we are living lives worthy of it. Have we responded to Christ not just with admiration, but with surrender? Not just with respect, but with repentance and devotion?</w:t>
      </w:r>
    </w:p>
    <w:p w14:paraId="7E99FCC7" w14:textId="0DECA5AA" w:rsidR="00F139BC" w:rsidRPr="00713AA2" w:rsidRDefault="00713AA2" w:rsidP="00713AA2">
      <w:pPr>
        <w:pStyle w:val="Heading1"/>
        <w:rPr>
          <w:b/>
          <w:bCs/>
        </w:rPr>
      </w:pPr>
      <w:r w:rsidRPr="00713AA2">
        <w:rPr>
          <w:b/>
          <w:bCs/>
        </w:rPr>
        <w:lastRenderedPageBreak/>
        <w:t>Admiration without Obedience Falls Short</w:t>
      </w:r>
    </w:p>
    <w:p w14:paraId="79FA6461" w14:textId="77777777" w:rsidR="0093007C" w:rsidRDefault="0093007C" w:rsidP="0093007C">
      <w:pPr>
        <w:jc w:val="both"/>
        <w:rPr>
          <w:rFonts w:ascii="Times New Roman" w:hAnsi="Times New Roman" w:cs="Times New Roman"/>
          <w:sz w:val="24"/>
          <w:szCs w:val="24"/>
        </w:rPr>
      </w:pPr>
    </w:p>
    <w:p w14:paraId="727D97CE" w14:textId="669E94EB" w:rsidR="00FE21ED" w:rsidRPr="00FE21ED" w:rsidRDefault="00FE21ED" w:rsidP="00FE21ED">
      <w:pPr>
        <w:ind w:firstLine="720"/>
        <w:jc w:val="both"/>
        <w:rPr>
          <w:rFonts w:ascii="Times New Roman" w:hAnsi="Times New Roman" w:cs="Times New Roman"/>
          <w:sz w:val="24"/>
          <w:szCs w:val="24"/>
        </w:rPr>
      </w:pPr>
      <w:r w:rsidRPr="00FE21ED">
        <w:rPr>
          <w:rFonts w:ascii="Times New Roman" w:hAnsi="Times New Roman" w:cs="Times New Roman"/>
          <w:sz w:val="24"/>
          <w:szCs w:val="24"/>
        </w:rPr>
        <w:t xml:space="preserve">It’s one thing to admire Jesus—to be amazed by His power, His wisdom, His compassion. But admiration alone falls short. </w:t>
      </w:r>
      <w:r w:rsidR="00D46314" w:rsidRPr="00D46314">
        <w:rPr>
          <w:rFonts w:ascii="Times New Roman" w:hAnsi="Times New Roman" w:cs="Times New Roman"/>
          <w:sz w:val="24"/>
          <w:szCs w:val="24"/>
        </w:rPr>
        <w:t>Jesus made this clear in a powerful moment, right after confronting His critics and casting out a demon.</w:t>
      </w:r>
      <w:r w:rsidRPr="00FE21ED">
        <w:rPr>
          <w:rFonts w:ascii="Times New Roman" w:hAnsi="Times New Roman" w:cs="Times New Roman"/>
          <w:sz w:val="24"/>
          <w:szCs w:val="24"/>
        </w:rPr>
        <w:t xml:space="preserve"> Luke records:</w:t>
      </w:r>
    </w:p>
    <w:p w14:paraId="40F5BCFD" w14:textId="1A3DD778" w:rsidR="00FE21ED" w:rsidRPr="00FE21ED" w:rsidRDefault="002223CC" w:rsidP="00FE21ED">
      <w:pPr>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0288" behindDoc="0" locked="0" layoutInCell="1" allowOverlap="1" wp14:anchorId="263EC80A" wp14:editId="19830F21">
            <wp:simplePos x="0" y="0"/>
            <wp:positionH relativeFrom="column">
              <wp:posOffset>4336415</wp:posOffset>
            </wp:positionH>
            <wp:positionV relativeFrom="paragraph">
              <wp:posOffset>515620</wp:posOffset>
            </wp:positionV>
            <wp:extent cx="2581910" cy="1936750"/>
            <wp:effectExtent l="0" t="0" r="8890" b="6350"/>
            <wp:wrapSquare wrapText="bothSides"/>
            <wp:docPr id="36706029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581910" cy="1936750"/>
                    </a:xfrm>
                    <a:prstGeom prst="rect">
                      <a:avLst/>
                    </a:prstGeom>
                    <a:noFill/>
                  </pic:spPr>
                </pic:pic>
              </a:graphicData>
            </a:graphic>
            <wp14:sizeRelH relativeFrom="margin">
              <wp14:pctWidth>0</wp14:pctWidth>
            </wp14:sizeRelH>
            <wp14:sizeRelV relativeFrom="margin">
              <wp14:pctHeight>0</wp14:pctHeight>
            </wp14:sizeRelV>
          </wp:anchor>
        </w:drawing>
      </w:r>
      <w:r w:rsidR="006D1108">
        <w:rPr>
          <w:rFonts w:ascii="Times New Roman" w:hAnsi="Times New Roman" w:cs="Times New Roman"/>
          <w:noProof/>
          <w:sz w:val="24"/>
          <w:szCs w:val="24"/>
        </w:rPr>
        <w:drawing>
          <wp:anchor distT="0" distB="0" distL="114300" distR="114300" simplePos="0" relativeHeight="251659264" behindDoc="0" locked="0" layoutInCell="1" allowOverlap="1" wp14:anchorId="694E00BA" wp14:editId="35A35761">
            <wp:simplePos x="0" y="0"/>
            <wp:positionH relativeFrom="column">
              <wp:posOffset>0</wp:posOffset>
            </wp:positionH>
            <wp:positionV relativeFrom="paragraph">
              <wp:posOffset>0</wp:posOffset>
            </wp:positionV>
            <wp:extent cx="1638300" cy="2452513"/>
            <wp:effectExtent l="0" t="0" r="0" b="5080"/>
            <wp:wrapSquare wrapText="bothSides"/>
            <wp:docPr id="8353430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638300" cy="2452513"/>
                    </a:xfrm>
                    <a:prstGeom prst="rect">
                      <a:avLst/>
                    </a:prstGeom>
                    <a:noFill/>
                  </pic:spPr>
                </pic:pic>
              </a:graphicData>
            </a:graphic>
          </wp:anchor>
        </w:drawing>
      </w:r>
      <w:r w:rsidR="00FE21ED" w:rsidRPr="00FE21ED">
        <w:rPr>
          <w:rFonts w:ascii="Times New Roman" w:hAnsi="Times New Roman" w:cs="Times New Roman"/>
          <w:sz w:val="24"/>
          <w:szCs w:val="24"/>
        </w:rPr>
        <w:t>“As Jesus was saying these things, a woman in the crowd called out, ‘Blessed is the mother who gave you birth and nursed you.’</w:t>
      </w:r>
    </w:p>
    <w:p w14:paraId="2E5FFA3F" w14:textId="77777777" w:rsidR="00FE21ED" w:rsidRPr="00FE21ED" w:rsidRDefault="00FE21ED" w:rsidP="00FE21ED">
      <w:pPr>
        <w:jc w:val="both"/>
        <w:rPr>
          <w:rFonts w:ascii="Times New Roman" w:hAnsi="Times New Roman" w:cs="Times New Roman"/>
          <w:sz w:val="24"/>
          <w:szCs w:val="24"/>
        </w:rPr>
      </w:pPr>
      <w:r w:rsidRPr="00FE21ED">
        <w:rPr>
          <w:rFonts w:ascii="Times New Roman" w:hAnsi="Times New Roman" w:cs="Times New Roman"/>
          <w:sz w:val="24"/>
          <w:szCs w:val="24"/>
        </w:rPr>
        <w:t>He replied, ‘Blessed rather are those who hear the word of God and obey it.’”</w:t>
      </w:r>
    </w:p>
    <w:p w14:paraId="33100F8A" w14:textId="77777777" w:rsidR="00FE21ED" w:rsidRPr="00FE21ED" w:rsidRDefault="00FE21ED" w:rsidP="00FE21ED">
      <w:pPr>
        <w:jc w:val="both"/>
        <w:rPr>
          <w:rFonts w:ascii="Times New Roman" w:hAnsi="Times New Roman" w:cs="Times New Roman"/>
          <w:sz w:val="24"/>
          <w:szCs w:val="24"/>
        </w:rPr>
      </w:pPr>
      <w:r w:rsidRPr="00FE21ED">
        <w:rPr>
          <w:rFonts w:ascii="Times New Roman" w:hAnsi="Times New Roman" w:cs="Times New Roman"/>
          <w:sz w:val="24"/>
          <w:szCs w:val="24"/>
        </w:rPr>
        <w:t>— Luke 11:27–28</w:t>
      </w:r>
    </w:p>
    <w:p w14:paraId="130DA029" w14:textId="0024C548" w:rsidR="00FE21ED" w:rsidRPr="00FE21ED" w:rsidRDefault="00FE21ED" w:rsidP="00FE21ED">
      <w:pPr>
        <w:jc w:val="both"/>
        <w:rPr>
          <w:rFonts w:ascii="Times New Roman" w:hAnsi="Times New Roman" w:cs="Times New Roman"/>
          <w:sz w:val="24"/>
          <w:szCs w:val="24"/>
        </w:rPr>
      </w:pPr>
      <w:r w:rsidRPr="00FE21ED">
        <w:rPr>
          <w:rFonts w:ascii="Times New Roman" w:hAnsi="Times New Roman" w:cs="Times New Roman"/>
          <w:sz w:val="24"/>
          <w:szCs w:val="24"/>
        </w:rPr>
        <w:t>While Mary, the mother of the Messiah, would indeed be called blessed by all future generations (Luke 1:48),</w:t>
      </w:r>
      <w:r w:rsidR="00C442B0" w:rsidRPr="00C442B0">
        <w:rPr>
          <w:rFonts w:ascii="Times New Roman" w:hAnsi="Times New Roman" w:cs="Times New Roman"/>
          <w:color w:val="000000" w:themeColor="text1"/>
          <w:sz w:val="24"/>
          <w:szCs w:val="24"/>
          <w:vertAlign w:val="superscript"/>
        </w:rPr>
        <w:t xml:space="preserve"> </w:t>
      </w:r>
      <w:r w:rsidR="00C442B0" w:rsidRPr="00406ECE">
        <w:rPr>
          <w:rFonts w:ascii="Times New Roman" w:hAnsi="Times New Roman" w:cs="Times New Roman"/>
          <w:color w:val="000000" w:themeColor="text1"/>
          <w:sz w:val="24"/>
          <w:szCs w:val="24"/>
          <w:vertAlign w:val="superscript"/>
        </w:rPr>
        <w:footnoteReference w:id="2"/>
      </w:r>
      <w:r w:rsidRPr="00FE21ED">
        <w:rPr>
          <w:rFonts w:ascii="Times New Roman" w:hAnsi="Times New Roman" w:cs="Times New Roman"/>
          <w:sz w:val="24"/>
          <w:szCs w:val="24"/>
        </w:rPr>
        <w:t xml:space="preserve"> and while Israel was </w:t>
      </w:r>
      <w:r w:rsidR="00C442B0">
        <w:rPr>
          <w:rFonts w:ascii="Times New Roman" w:hAnsi="Times New Roman" w:cs="Times New Roman"/>
          <w:sz w:val="24"/>
          <w:szCs w:val="24"/>
        </w:rPr>
        <w:t xml:space="preserve">blessed for being </w:t>
      </w:r>
      <w:r w:rsidRPr="00FE21ED">
        <w:rPr>
          <w:rFonts w:ascii="Times New Roman" w:hAnsi="Times New Roman" w:cs="Times New Roman"/>
          <w:sz w:val="24"/>
          <w:szCs w:val="24"/>
        </w:rPr>
        <w:t xml:space="preserve">chosen to be a light to the nations (Isaiah 49:6), Jesus redefines true blessing—not as something inherited by association or ancestry, but by obedience. To be truly blessed is to hear God’s Word and respond to it with faith and action. Marveling at Christ’s authority—even His dominion over the </w:t>
      </w:r>
      <w:r w:rsidRPr="00FE21ED">
        <w:rPr>
          <w:rFonts w:ascii="Times New Roman" w:hAnsi="Times New Roman" w:cs="Times New Roman"/>
          <w:sz w:val="24"/>
          <w:szCs w:val="24"/>
        </w:rPr>
        <w:t>unseen spiritual realm (Colossians 1:16)—is not the same as entering into a saving relationship with Him.</w:t>
      </w:r>
      <w:r w:rsidR="00C442B0" w:rsidRPr="00805680">
        <w:rPr>
          <w:rFonts w:ascii="Times New Roman" w:hAnsi="Times New Roman" w:cs="Times New Roman"/>
          <w:color w:val="000000" w:themeColor="text1"/>
          <w:sz w:val="24"/>
          <w:szCs w:val="24"/>
          <w:vertAlign w:val="superscript"/>
        </w:rPr>
        <w:footnoteReference w:id="3"/>
      </w:r>
      <w:r w:rsidR="00C442B0">
        <w:rPr>
          <w:rFonts w:ascii="Times New Roman" w:hAnsi="Times New Roman" w:cs="Times New Roman"/>
          <w:sz w:val="24"/>
          <w:szCs w:val="24"/>
        </w:rPr>
        <w:t xml:space="preserve"> </w:t>
      </w:r>
      <w:r w:rsidRPr="00FE21ED">
        <w:rPr>
          <w:rFonts w:ascii="Times New Roman" w:hAnsi="Times New Roman" w:cs="Times New Roman"/>
          <w:sz w:val="24"/>
          <w:szCs w:val="24"/>
        </w:rPr>
        <w:t xml:space="preserve"> Those who witnessed His miracles had a choice to make: would they receive His works as confirmation of divine authority and submit to Him, or remain skeptical and resistant?</w:t>
      </w:r>
    </w:p>
    <w:p w14:paraId="3428223C" w14:textId="333F30BF" w:rsidR="00FE21ED" w:rsidRDefault="00FE21ED" w:rsidP="00FE21ED">
      <w:pPr>
        <w:ind w:firstLine="720"/>
        <w:jc w:val="both"/>
        <w:rPr>
          <w:rFonts w:ascii="Times New Roman" w:hAnsi="Times New Roman" w:cs="Times New Roman"/>
          <w:sz w:val="24"/>
          <w:szCs w:val="24"/>
        </w:rPr>
      </w:pPr>
      <w:r w:rsidRPr="00FE21ED">
        <w:rPr>
          <w:rFonts w:ascii="Times New Roman" w:hAnsi="Times New Roman" w:cs="Times New Roman"/>
          <w:sz w:val="24"/>
          <w:szCs w:val="24"/>
        </w:rPr>
        <w:t xml:space="preserve">How we respond to God’s Word still matters today. In the Parable of the Sower, Jesus warns that the seed—the Word of God—can be received with initial joy, but if it doesn’t take root, the cares and distractions of this world will choke it </w:t>
      </w:r>
      <w:proofErr w:type="gramStart"/>
      <w:r w:rsidRPr="00FE21ED">
        <w:rPr>
          <w:rFonts w:ascii="Times New Roman" w:hAnsi="Times New Roman" w:cs="Times New Roman"/>
          <w:sz w:val="24"/>
          <w:szCs w:val="24"/>
        </w:rPr>
        <w:t xml:space="preserve">out </w:t>
      </w:r>
      <w:r w:rsidR="00F42F26" w:rsidRPr="00FE21ED">
        <w:rPr>
          <w:rFonts w:ascii="Times New Roman" w:hAnsi="Times New Roman" w:cs="Times New Roman"/>
          <w:sz w:val="24"/>
          <w:szCs w:val="24"/>
        </w:rPr>
        <w:t xml:space="preserve"> </w:t>
      </w:r>
      <w:r w:rsidRPr="00FE21ED">
        <w:rPr>
          <w:rFonts w:ascii="Times New Roman" w:hAnsi="Times New Roman" w:cs="Times New Roman"/>
          <w:sz w:val="24"/>
          <w:szCs w:val="24"/>
        </w:rPr>
        <w:t>(</w:t>
      </w:r>
      <w:proofErr w:type="gramEnd"/>
      <w:r w:rsidRPr="00FE21ED">
        <w:rPr>
          <w:rFonts w:ascii="Times New Roman" w:hAnsi="Times New Roman" w:cs="Times New Roman"/>
          <w:sz w:val="24"/>
          <w:szCs w:val="24"/>
        </w:rPr>
        <w:t xml:space="preserve">Luke 8:4–15). Paul exclaims, “How beautiful are the feet of those who bring good news” (Romans 10:15), yet the beauty of the message demands a response. The Word is living and active—sharper than any two-edged sword. It penetrates deeply, dividing soul and spirit, and exposing the thoughts and attitudes of the heart (Hebrews 4:12–13). Each of us is faced with a decision: Will we believe in Christ’s atoning sacrifice and yield to His ways—which are higher than ours (Isaiah 55:8–9)—or </w:t>
      </w:r>
      <w:r w:rsidRPr="00FE21ED">
        <w:rPr>
          <w:rFonts w:ascii="Times New Roman" w:hAnsi="Times New Roman" w:cs="Times New Roman"/>
          <w:sz w:val="24"/>
          <w:szCs w:val="24"/>
        </w:rPr>
        <w:lastRenderedPageBreak/>
        <w:t>will we dismiss His call in passive complacency or outright rebellion? Jesus warns that casting out evil is not enough. Unless we are filled with His Spirit and aligned with His kingdom—gathering with Him, not against Him—the end will be worse than the beginning (Luke 11:24–26). Mary was truly blessed to bear the Savior, but Jesus reminds us: even more blessed are those who hear and obey the Word of God.</w:t>
      </w:r>
    </w:p>
    <w:p w14:paraId="17FADB29" w14:textId="3616B74F" w:rsidR="00226218" w:rsidRPr="00642FED" w:rsidRDefault="00226218" w:rsidP="009F46A2">
      <w:pPr>
        <w:jc w:val="both"/>
      </w:pPr>
    </w:p>
    <w:p w14:paraId="49E5C042" w14:textId="5FD0715E" w:rsidR="0085517E" w:rsidRPr="005C7533" w:rsidRDefault="005C7533" w:rsidP="005C7533">
      <w:pPr>
        <w:pStyle w:val="Heading1"/>
        <w:rPr>
          <w:b/>
          <w:bCs/>
        </w:rPr>
      </w:pPr>
      <w:r w:rsidRPr="005C7533">
        <w:rPr>
          <w:b/>
          <w:bCs/>
        </w:rPr>
        <w:t>The Dangers of Demanding Signs</w:t>
      </w:r>
    </w:p>
    <w:p w14:paraId="6539F1A7" w14:textId="77777777" w:rsidR="005C7533" w:rsidRDefault="005C7533" w:rsidP="009F46A2">
      <w:pPr>
        <w:jc w:val="both"/>
        <w:rPr>
          <w:rFonts w:ascii="Times New Roman" w:hAnsi="Times New Roman" w:cs="Times New Roman"/>
          <w:sz w:val="24"/>
          <w:szCs w:val="24"/>
        </w:rPr>
      </w:pPr>
    </w:p>
    <w:p w14:paraId="1F28344C" w14:textId="762AB6B7" w:rsidR="00F60E56" w:rsidRPr="00F60E56" w:rsidRDefault="00A8716A" w:rsidP="00674E70">
      <w:pPr>
        <w:jc w:val="both"/>
        <w:rPr>
          <w:rFonts w:ascii="Times New Roman" w:hAnsi="Times New Roman" w:cs="Times New Roman"/>
          <w:sz w:val="24"/>
          <w:szCs w:val="24"/>
        </w:rPr>
      </w:pPr>
      <w:r>
        <w:rPr>
          <w:noProof/>
        </w:rPr>
        <w:drawing>
          <wp:anchor distT="0" distB="0" distL="114300" distR="114300" simplePos="0" relativeHeight="251661312" behindDoc="0" locked="0" layoutInCell="1" allowOverlap="1" wp14:anchorId="4296D57E" wp14:editId="7F3DE3C7">
            <wp:simplePos x="0" y="0"/>
            <wp:positionH relativeFrom="margin">
              <wp:align>left</wp:align>
            </wp:positionH>
            <wp:positionV relativeFrom="paragraph">
              <wp:posOffset>448310</wp:posOffset>
            </wp:positionV>
            <wp:extent cx="2540000" cy="1905000"/>
            <wp:effectExtent l="0" t="0" r="0" b="0"/>
            <wp:wrapSquare wrapText="bothSides"/>
            <wp:docPr id="183306651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066515"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2540000" cy="1905000"/>
                    </a:xfrm>
                    <a:prstGeom prst="rect">
                      <a:avLst/>
                    </a:prstGeom>
                  </pic:spPr>
                </pic:pic>
              </a:graphicData>
            </a:graphic>
            <wp14:sizeRelH relativeFrom="margin">
              <wp14:pctWidth>0</wp14:pctWidth>
            </wp14:sizeRelH>
            <wp14:sizeRelV relativeFrom="margin">
              <wp14:pctHeight>0</wp14:pctHeight>
            </wp14:sizeRelV>
          </wp:anchor>
        </w:drawing>
      </w:r>
      <w:r w:rsidR="00D94242">
        <w:rPr>
          <w:rFonts w:ascii="Times New Roman" w:hAnsi="Times New Roman" w:cs="Times New Roman"/>
          <w:sz w:val="24"/>
          <w:szCs w:val="24"/>
        </w:rPr>
        <w:tab/>
      </w:r>
      <w:r w:rsidR="00F60E56" w:rsidRPr="00F60E56">
        <w:rPr>
          <w:rFonts w:ascii="Times New Roman" w:hAnsi="Times New Roman" w:cs="Times New Roman"/>
          <w:sz w:val="24"/>
          <w:szCs w:val="24"/>
        </w:rPr>
        <w:t>But even as Jesus called the crowd to hear and obey God’s Word, many remained unsatisfied. They wanted more signs—more proof, more spectacle—as if the Son of God needed to perform on demand. But their insistence on additional miracles exposed something deeper: a heart hardened by unbelief.</w:t>
      </w:r>
      <w:r w:rsidR="00674E70" w:rsidRPr="009134E2">
        <w:rPr>
          <w:rFonts w:ascii="Times New Roman" w:hAnsi="Times New Roman" w:cs="Times New Roman"/>
          <w:color w:val="000000" w:themeColor="text1"/>
          <w:sz w:val="24"/>
          <w:szCs w:val="24"/>
          <w:vertAlign w:val="superscript"/>
        </w:rPr>
        <w:footnoteReference w:id="4"/>
      </w:r>
      <w:r w:rsidR="00674E70">
        <w:rPr>
          <w:rFonts w:ascii="Times New Roman" w:hAnsi="Times New Roman" w:cs="Times New Roman"/>
          <w:sz w:val="24"/>
          <w:szCs w:val="24"/>
        </w:rPr>
        <w:t xml:space="preserve"> </w:t>
      </w:r>
      <w:r w:rsidR="00F60E56" w:rsidRPr="00F60E56">
        <w:rPr>
          <w:rFonts w:ascii="Times New Roman" w:hAnsi="Times New Roman" w:cs="Times New Roman"/>
          <w:sz w:val="24"/>
          <w:szCs w:val="24"/>
        </w:rPr>
        <w:t xml:space="preserve"> In a world where competing worldviews are constantly clashing, and </w:t>
      </w:r>
      <w:r w:rsidR="00F60E56" w:rsidRPr="00F60E56">
        <w:rPr>
          <w:rFonts w:ascii="Times New Roman" w:hAnsi="Times New Roman" w:cs="Times New Roman"/>
          <w:sz w:val="24"/>
          <w:szCs w:val="24"/>
        </w:rPr>
        <w:t>where accusations of “fake news” are used to discredit anything inconvenient, truth often gets buried beneath spin and skepticism. It's no wonder that many today—like the crowds in Jesus’ time—demand absolute, irrefutable evidence before they’re willing to believe.</w:t>
      </w:r>
      <w:r w:rsidR="006129A2">
        <w:rPr>
          <w:rFonts w:ascii="Times New Roman" w:hAnsi="Times New Roman" w:cs="Times New Roman"/>
          <w:sz w:val="24"/>
          <w:szCs w:val="24"/>
        </w:rPr>
        <w:t xml:space="preserve">  </w:t>
      </w:r>
    </w:p>
    <w:p w14:paraId="139FA948" w14:textId="20832AF1" w:rsidR="00F60E56" w:rsidRPr="00F60E56" w:rsidRDefault="00BB6A86" w:rsidP="006129A2">
      <w:pPr>
        <w:ind w:firstLine="720"/>
        <w:jc w:val="both"/>
        <w:rPr>
          <w:rFonts w:ascii="Times New Roman" w:hAnsi="Times New Roman" w:cs="Times New Roman"/>
          <w:sz w:val="24"/>
          <w:szCs w:val="24"/>
        </w:rPr>
      </w:pPr>
      <w:r>
        <w:rPr>
          <w:noProof/>
        </w:rPr>
        <w:drawing>
          <wp:anchor distT="0" distB="0" distL="114300" distR="114300" simplePos="0" relativeHeight="251662336" behindDoc="0" locked="0" layoutInCell="1" allowOverlap="1" wp14:anchorId="6712539C" wp14:editId="5DEE7BF4">
            <wp:simplePos x="0" y="0"/>
            <wp:positionH relativeFrom="column">
              <wp:align>left</wp:align>
            </wp:positionH>
            <wp:positionV relativeFrom="paragraph">
              <wp:posOffset>514985</wp:posOffset>
            </wp:positionV>
            <wp:extent cx="2615565" cy="1962150"/>
            <wp:effectExtent l="0" t="0" r="0" b="0"/>
            <wp:wrapSquare wrapText="bothSides"/>
            <wp:docPr id="187227813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278139"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2615565" cy="1962150"/>
                    </a:xfrm>
                    <a:prstGeom prst="rect">
                      <a:avLst/>
                    </a:prstGeom>
                  </pic:spPr>
                </pic:pic>
              </a:graphicData>
            </a:graphic>
            <wp14:sizeRelH relativeFrom="margin">
              <wp14:pctWidth>0</wp14:pctWidth>
            </wp14:sizeRelH>
            <wp14:sizeRelV relativeFrom="margin">
              <wp14:pctHeight>0</wp14:pctHeight>
            </wp14:sizeRelV>
          </wp:anchor>
        </w:drawing>
      </w:r>
      <w:r w:rsidR="00F60E56" w:rsidRPr="00F60E56">
        <w:rPr>
          <w:rFonts w:ascii="Times New Roman" w:hAnsi="Times New Roman" w:cs="Times New Roman"/>
          <w:sz w:val="24"/>
          <w:szCs w:val="24"/>
        </w:rPr>
        <w:t xml:space="preserve">Yet that was exactly the spirit Jesus rebuked in Luke 11:29. As the crowds swelled—not to follow Him in obedience, but to witness more wonders—Jesus called them what they truly were: a wicked generation. Not because they asked questions, but because they refused to let His words take root in their hearts. They were chasing signs, not truth. </w:t>
      </w:r>
      <w:r w:rsidR="0087336A" w:rsidRPr="0087336A">
        <w:rPr>
          <w:rFonts w:ascii="Times New Roman" w:hAnsi="Times New Roman" w:cs="Times New Roman"/>
          <w:sz w:val="24"/>
          <w:szCs w:val="24"/>
        </w:rPr>
        <w:t>Jesus described that kind of heart perfectly</w:t>
      </w:r>
      <w:r w:rsidR="00F60E56" w:rsidRPr="00F60E56">
        <w:rPr>
          <w:rFonts w:ascii="Times New Roman" w:hAnsi="Times New Roman" w:cs="Times New Roman"/>
          <w:sz w:val="24"/>
          <w:szCs w:val="24"/>
        </w:rPr>
        <w:t>:</w:t>
      </w:r>
    </w:p>
    <w:p w14:paraId="6F2DFBA8" w14:textId="77777777" w:rsidR="00F60E56" w:rsidRPr="00F60E56" w:rsidRDefault="00F60E56" w:rsidP="00F60E56">
      <w:pPr>
        <w:jc w:val="both"/>
        <w:rPr>
          <w:rFonts w:ascii="Times New Roman" w:hAnsi="Times New Roman" w:cs="Times New Roman"/>
          <w:sz w:val="24"/>
          <w:szCs w:val="24"/>
        </w:rPr>
      </w:pPr>
      <w:r w:rsidRPr="00F60E56">
        <w:rPr>
          <w:rFonts w:ascii="Times New Roman" w:hAnsi="Times New Roman" w:cs="Times New Roman"/>
          <w:sz w:val="24"/>
          <w:szCs w:val="24"/>
        </w:rPr>
        <w:t xml:space="preserve">“To what, then, can I compare the people of this generation? What are they like? They are like children sitting in the marketplace and calling out to each other: ‘We played the pipe </w:t>
      </w:r>
      <w:r w:rsidRPr="00F60E56">
        <w:rPr>
          <w:rFonts w:ascii="Times New Roman" w:hAnsi="Times New Roman" w:cs="Times New Roman"/>
          <w:sz w:val="24"/>
          <w:szCs w:val="24"/>
        </w:rPr>
        <w:lastRenderedPageBreak/>
        <w:t>for you, and you did not dance; we sang a dirge, and you did not cry.’”</w:t>
      </w:r>
    </w:p>
    <w:p w14:paraId="521C4754" w14:textId="77777777" w:rsidR="00F60E56" w:rsidRPr="00F60E56" w:rsidRDefault="00F60E56" w:rsidP="00F60E56">
      <w:pPr>
        <w:jc w:val="both"/>
        <w:rPr>
          <w:rFonts w:ascii="Times New Roman" w:hAnsi="Times New Roman" w:cs="Times New Roman"/>
          <w:sz w:val="24"/>
          <w:szCs w:val="24"/>
        </w:rPr>
      </w:pPr>
      <w:r w:rsidRPr="00F60E56">
        <w:rPr>
          <w:rFonts w:ascii="Times New Roman" w:hAnsi="Times New Roman" w:cs="Times New Roman"/>
          <w:sz w:val="24"/>
          <w:szCs w:val="24"/>
        </w:rPr>
        <w:t>— Luke 7:31–32</w:t>
      </w:r>
    </w:p>
    <w:p w14:paraId="56128033" w14:textId="78A6E7EC" w:rsidR="00F60E56" w:rsidRPr="00F60E56" w:rsidRDefault="00D46314" w:rsidP="00F60E56">
      <w:pPr>
        <w:jc w:val="both"/>
        <w:rPr>
          <w:rFonts w:ascii="Times New Roman" w:hAnsi="Times New Roman" w:cs="Times New Roman"/>
          <w:sz w:val="24"/>
          <w:szCs w:val="24"/>
        </w:rPr>
      </w:pPr>
      <w:r w:rsidRPr="00D46314">
        <w:rPr>
          <w:rFonts w:ascii="Times New Roman" w:hAnsi="Times New Roman" w:cs="Times New Roman"/>
          <w:sz w:val="24"/>
          <w:szCs w:val="24"/>
        </w:rPr>
        <w:t>Nothing satisfied them—John called them to repentance, and they shrugged. Jesus offered grace, and they looked away.</w:t>
      </w:r>
      <w:r w:rsidR="00F60E56" w:rsidRPr="00F60E56">
        <w:rPr>
          <w:rFonts w:ascii="Times New Roman" w:hAnsi="Times New Roman" w:cs="Times New Roman"/>
          <w:sz w:val="24"/>
          <w:szCs w:val="24"/>
        </w:rPr>
        <w:t xml:space="preserve"> Whether from skepticism or selfish expectation, they wanted a version of the Messiah who would entertain their curiosity, affirm their lifestyles, and fulfill their desires—without demanding anything in return.</w:t>
      </w:r>
    </w:p>
    <w:p w14:paraId="56DBB423" w14:textId="72585DC8" w:rsidR="00A13CE4" w:rsidRDefault="00F60E56" w:rsidP="006129A2">
      <w:pPr>
        <w:ind w:firstLine="720"/>
        <w:jc w:val="both"/>
        <w:rPr>
          <w:rFonts w:ascii="Times New Roman" w:hAnsi="Times New Roman" w:cs="Times New Roman"/>
          <w:sz w:val="24"/>
          <w:szCs w:val="24"/>
        </w:rPr>
      </w:pPr>
      <w:r w:rsidRPr="00F60E56">
        <w:rPr>
          <w:rFonts w:ascii="Times New Roman" w:hAnsi="Times New Roman" w:cs="Times New Roman"/>
          <w:sz w:val="24"/>
          <w:szCs w:val="24"/>
        </w:rPr>
        <w:t xml:space="preserve">And </w:t>
      </w:r>
      <w:proofErr w:type="gramStart"/>
      <w:r w:rsidRPr="00F60E56">
        <w:rPr>
          <w:rFonts w:ascii="Times New Roman" w:hAnsi="Times New Roman" w:cs="Times New Roman"/>
          <w:sz w:val="24"/>
          <w:szCs w:val="24"/>
        </w:rPr>
        <w:t>so</w:t>
      </w:r>
      <w:proofErr w:type="gramEnd"/>
      <w:r w:rsidRPr="00F60E56">
        <w:rPr>
          <w:rFonts w:ascii="Times New Roman" w:hAnsi="Times New Roman" w:cs="Times New Roman"/>
          <w:sz w:val="24"/>
          <w:szCs w:val="24"/>
        </w:rPr>
        <w:t xml:space="preserve"> we must ask: after all the miracles recorded in Scripture—after the cross, the empty tomb, and the transforming power of the Gospel—why are we still looking for more signs? Could it be that the problem is not the absence of revelation, but the unwillingness to receive and obey what’s already been given?</w:t>
      </w:r>
      <w:r w:rsidR="00C34C49">
        <w:rPr>
          <w:rFonts w:ascii="Times New Roman" w:hAnsi="Times New Roman" w:cs="Times New Roman"/>
          <w:sz w:val="24"/>
          <w:szCs w:val="24"/>
        </w:rPr>
        <w:t xml:space="preserve">  </w:t>
      </w:r>
      <w:r w:rsidR="00C34C49" w:rsidRPr="00C34C49">
        <w:rPr>
          <w:rFonts w:ascii="Times New Roman" w:hAnsi="Times New Roman" w:cs="Times New Roman"/>
          <w:sz w:val="24"/>
          <w:szCs w:val="24"/>
        </w:rPr>
        <w:t>But Jesus didn’t stop there. To expose the depth of their unbelief, He pointed them to an old prophet with a familiar story—a story that carried a sobering call to repent.</w:t>
      </w:r>
    </w:p>
    <w:p w14:paraId="4512C29D" w14:textId="77777777" w:rsidR="008A59AD" w:rsidRDefault="008A59AD" w:rsidP="009F46A2">
      <w:pPr>
        <w:jc w:val="both"/>
        <w:rPr>
          <w:rFonts w:ascii="Times New Roman" w:hAnsi="Times New Roman" w:cs="Times New Roman"/>
          <w:sz w:val="24"/>
          <w:szCs w:val="24"/>
        </w:rPr>
      </w:pPr>
    </w:p>
    <w:p w14:paraId="68DB268D" w14:textId="5FCBA9BB" w:rsidR="00B17C56" w:rsidRPr="00B17C56" w:rsidRDefault="00B17C56" w:rsidP="00B17C56">
      <w:pPr>
        <w:pStyle w:val="Heading1"/>
        <w:rPr>
          <w:b/>
          <w:bCs/>
        </w:rPr>
      </w:pPr>
      <w:r w:rsidRPr="00B17C56">
        <w:rPr>
          <w:b/>
          <w:bCs/>
        </w:rPr>
        <w:t>A Greater Jonah is Here – So Repent</w:t>
      </w:r>
    </w:p>
    <w:p w14:paraId="34A4A7C6" w14:textId="77777777" w:rsidR="00B17C56" w:rsidRDefault="00B17C56" w:rsidP="009F46A2">
      <w:pPr>
        <w:jc w:val="both"/>
        <w:rPr>
          <w:rFonts w:ascii="Times New Roman" w:hAnsi="Times New Roman" w:cs="Times New Roman"/>
          <w:sz w:val="24"/>
          <w:szCs w:val="24"/>
        </w:rPr>
      </w:pPr>
    </w:p>
    <w:p w14:paraId="21C1A30D" w14:textId="77777777" w:rsidR="0046155A" w:rsidRDefault="004C1BDF" w:rsidP="00995365">
      <w:pPr>
        <w:ind w:firstLine="720"/>
        <w:jc w:val="both"/>
        <w:rPr>
          <w:rFonts w:ascii="Times New Roman" w:hAnsi="Times New Roman" w:cs="Times New Roman"/>
          <w:sz w:val="24"/>
          <w:szCs w:val="24"/>
        </w:rPr>
      </w:pPr>
      <w:r w:rsidRPr="004C1BDF">
        <w:rPr>
          <w:rFonts w:ascii="Times New Roman" w:hAnsi="Times New Roman" w:cs="Times New Roman"/>
          <w:sz w:val="24"/>
          <w:szCs w:val="24"/>
        </w:rPr>
        <w:t xml:space="preserve">In response to their demand for more miraculous signs, Jesus pointed the crowd not to a new wonder, but to a familiar and striking example from the Old Testament: the prophet Jonah. To grasp what Jesus meant, we must first recall the story He referenced. When the word of the Lord came to Jonah, commanding him to go to the great city of Nineveh and preach against its wickedness (Jonah 1:1–2), Jonah deliberately fled in </w:t>
      </w:r>
      <w:r w:rsidRPr="004C1BDF">
        <w:rPr>
          <w:rFonts w:ascii="Times New Roman" w:hAnsi="Times New Roman" w:cs="Times New Roman"/>
          <w:sz w:val="24"/>
          <w:szCs w:val="24"/>
        </w:rPr>
        <w:t xml:space="preserve">the opposite direction—to Tarshish (1:3)—seeking to escape the presence of the Lord. But God pursued him. A violent storm threatened the ship he boarded, and when the </w:t>
      </w:r>
      <w:proofErr w:type="gramStart"/>
      <w:r w:rsidRPr="004C1BDF">
        <w:rPr>
          <w:rFonts w:ascii="Times New Roman" w:hAnsi="Times New Roman" w:cs="Times New Roman"/>
          <w:sz w:val="24"/>
          <w:szCs w:val="24"/>
        </w:rPr>
        <w:t>sailors</w:t>
      </w:r>
      <w:proofErr w:type="gramEnd"/>
      <w:r w:rsidRPr="004C1BDF">
        <w:rPr>
          <w:rFonts w:ascii="Times New Roman" w:hAnsi="Times New Roman" w:cs="Times New Roman"/>
          <w:sz w:val="24"/>
          <w:szCs w:val="24"/>
        </w:rPr>
        <w:t xml:space="preserve"> cast lots, they discovered Jonah was the cause of their trouble. At his own request, they threw him overboard (1:4–16), and God appointed a great fish to swallow him. </w:t>
      </w:r>
    </w:p>
    <w:p w14:paraId="295AA802" w14:textId="2353D30D" w:rsidR="0085517E" w:rsidRDefault="009011FF" w:rsidP="00995365">
      <w:pPr>
        <w:ind w:firstLine="720"/>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3360" behindDoc="0" locked="0" layoutInCell="1" allowOverlap="1" wp14:anchorId="32E4319F" wp14:editId="380C7FD9">
            <wp:simplePos x="0" y="0"/>
            <wp:positionH relativeFrom="column">
              <wp:posOffset>22860</wp:posOffset>
            </wp:positionH>
            <wp:positionV relativeFrom="paragraph">
              <wp:posOffset>639445</wp:posOffset>
            </wp:positionV>
            <wp:extent cx="2581275" cy="1936115"/>
            <wp:effectExtent l="0" t="0" r="9525" b="6985"/>
            <wp:wrapSquare wrapText="bothSides"/>
            <wp:docPr id="20488345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581275" cy="1936115"/>
                    </a:xfrm>
                    <a:prstGeom prst="rect">
                      <a:avLst/>
                    </a:prstGeom>
                    <a:noFill/>
                  </pic:spPr>
                </pic:pic>
              </a:graphicData>
            </a:graphic>
            <wp14:sizeRelH relativeFrom="margin">
              <wp14:pctWidth>0</wp14:pctWidth>
            </wp14:sizeRelH>
            <wp14:sizeRelV relativeFrom="margin">
              <wp14:pctHeight>0</wp14:pctHeight>
            </wp14:sizeRelV>
          </wp:anchor>
        </w:drawing>
      </w:r>
      <w:r w:rsidR="004C1BDF" w:rsidRPr="004C1BDF">
        <w:rPr>
          <w:rFonts w:ascii="Times New Roman" w:hAnsi="Times New Roman" w:cs="Times New Roman"/>
          <w:sz w:val="24"/>
          <w:szCs w:val="24"/>
        </w:rPr>
        <w:t>For three days and three nights, Jonah remained in the belly of the fish, where he cried out to God and vowed to fulfill his mission. After being delivered, God spoke to Jonah a second time, commanding him again to go to Nineveh and proclaim that in forty days the city would be overthrown (3:1–4). Remarkably, the people of Nineveh believed God. They declared a fast, wore sackcloth, and humbled themselves—sitting in the dust from the least to the greatest (3:5–9). Even the king arose from his throne, covered himself with sackcloth, and called the nation to turn from their evil ways and violence, hoping that “God may yet relent and with compassion turn from his fierce anger.” And that is exactly what God did—He saw their repentance and withheld the judgment they deserved (3:10).</w:t>
      </w:r>
    </w:p>
    <w:p w14:paraId="27289676" w14:textId="7C6AEC70" w:rsidR="00544B34" w:rsidRPr="00544B34" w:rsidRDefault="003C0237" w:rsidP="00544B34">
      <w:pPr>
        <w:jc w:val="both"/>
        <w:rPr>
          <w:rFonts w:ascii="Times New Roman" w:hAnsi="Times New Roman" w:cs="Times New Roman"/>
          <w:sz w:val="24"/>
          <w:szCs w:val="24"/>
        </w:rPr>
      </w:pPr>
      <w:r>
        <w:rPr>
          <w:rFonts w:ascii="Times New Roman" w:hAnsi="Times New Roman" w:cs="Times New Roman"/>
          <w:sz w:val="24"/>
          <w:szCs w:val="24"/>
        </w:rPr>
        <w:tab/>
      </w:r>
      <w:r w:rsidR="009B0547" w:rsidRPr="009B0547">
        <w:rPr>
          <w:rFonts w:ascii="Times New Roman" w:hAnsi="Times New Roman" w:cs="Times New Roman"/>
          <w:sz w:val="24"/>
          <w:szCs w:val="24"/>
        </w:rPr>
        <w:t xml:space="preserve">With all that God has already done, it’s not just unreasonable—it’s sinful—to demand more proof of His right to </w:t>
      </w:r>
      <w:r w:rsidR="009B0547" w:rsidRPr="009B0547">
        <w:rPr>
          <w:rFonts w:ascii="Times New Roman" w:hAnsi="Times New Roman" w:cs="Times New Roman"/>
          <w:sz w:val="24"/>
          <w:szCs w:val="24"/>
        </w:rPr>
        <w:lastRenderedPageBreak/>
        <w:t>rule our lives</w:t>
      </w:r>
      <w:r w:rsidR="00544B34" w:rsidRPr="00544B34">
        <w:rPr>
          <w:rFonts w:ascii="Times New Roman" w:hAnsi="Times New Roman" w:cs="Times New Roman"/>
          <w:sz w:val="24"/>
          <w:szCs w:val="24"/>
        </w:rPr>
        <w:t>. We live in a generation that eagerly investigates the spiritual—seeking signs, experiences, and insights—yet when it comes to the Word of God, they often read it with skeptical eyes. They are, as Paul wrote, “always learning but never able to come to a knowledge of the truth” (2 Timothy 3:7), even as the very world around them testifies to God’s existence and power (Romans 1:20). Deep within, they long to satisfy the eternity God has placed in their hearts (Ecclesiastes 3:11), aching for purpose and meaning. Yet when they encounter God’s Word—His love letter of truth and redemption—they recoil at its demands, as if the call to holiness were unattainable (1 Peter 1:15–16).</w:t>
      </w:r>
    </w:p>
    <w:p w14:paraId="09D37AEC" w14:textId="3655EC2F" w:rsidR="004C1BDF" w:rsidRDefault="008C57BC" w:rsidP="00544B34">
      <w:pPr>
        <w:ind w:firstLine="720"/>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5408" behindDoc="0" locked="0" layoutInCell="1" allowOverlap="1" wp14:anchorId="43D5F1EE" wp14:editId="449B8567">
            <wp:simplePos x="0" y="0"/>
            <wp:positionH relativeFrom="column">
              <wp:posOffset>4333875</wp:posOffset>
            </wp:positionH>
            <wp:positionV relativeFrom="paragraph">
              <wp:posOffset>295910</wp:posOffset>
            </wp:positionV>
            <wp:extent cx="2686050" cy="1791335"/>
            <wp:effectExtent l="0" t="0" r="0" b="0"/>
            <wp:wrapSquare wrapText="bothSides"/>
            <wp:docPr id="7776020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686050" cy="1791335"/>
                    </a:xfrm>
                    <a:prstGeom prst="rect">
                      <a:avLst/>
                    </a:prstGeom>
                    <a:noFill/>
                  </pic:spPr>
                </pic:pic>
              </a:graphicData>
            </a:graphic>
            <wp14:sizeRelH relativeFrom="margin">
              <wp14:pctWidth>0</wp14:pctWidth>
            </wp14:sizeRelH>
            <wp14:sizeRelV relativeFrom="margin">
              <wp14:pctHeight>0</wp14:pctHeight>
            </wp14:sizeRelV>
          </wp:anchor>
        </w:drawing>
      </w:r>
      <w:r w:rsidR="00CE52DE">
        <w:rPr>
          <w:rFonts w:ascii="Times New Roman" w:hAnsi="Times New Roman" w:cs="Times New Roman"/>
          <w:noProof/>
          <w:sz w:val="24"/>
          <w:szCs w:val="24"/>
        </w:rPr>
        <w:drawing>
          <wp:anchor distT="0" distB="0" distL="114300" distR="114300" simplePos="0" relativeHeight="251664384" behindDoc="0" locked="0" layoutInCell="1" allowOverlap="1" wp14:anchorId="5022070F" wp14:editId="08552F2A">
            <wp:simplePos x="0" y="0"/>
            <wp:positionH relativeFrom="margin">
              <wp:align>left</wp:align>
            </wp:positionH>
            <wp:positionV relativeFrom="paragraph">
              <wp:posOffset>705485</wp:posOffset>
            </wp:positionV>
            <wp:extent cx="2705100" cy="1600200"/>
            <wp:effectExtent l="0" t="0" r="0" b="0"/>
            <wp:wrapSquare wrapText="bothSides"/>
            <wp:docPr id="33193650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05100" cy="1600200"/>
                    </a:xfrm>
                    <a:prstGeom prst="rect">
                      <a:avLst/>
                    </a:prstGeom>
                    <a:noFill/>
                  </pic:spPr>
                </pic:pic>
              </a:graphicData>
            </a:graphic>
            <wp14:sizeRelH relativeFrom="margin">
              <wp14:pctWidth>0</wp14:pctWidth>
            </wp14:sizeRelH>
            <wp14:sizeRelV relativeFrom="margin">
              <wp14:pctHeight>0</wp14:pctHeight>
            </wp14:sizeRelV>
          </wp:anchor>
        </w:drawing>
      </w:r>
      <w:r w:rsidR="00544B34" w:rsidRPr="00544B34">
        <w:rPr>
          <w:rFonts w:ascii="Times New Roman" w:hAnsi="Times New Roman" w:cs="Times New Roman"/>
          <w:sz w:val="24"/>
          <w:szCs w:val="24"/>
        </w:rPr>
        <w:t xml:space="preserve">But if our knowledge of Jesus is to move beyond mere admiration, must we not honor Him by meditating on His </w:t>
      </w:r>
      <w:proofErr w:type="gramStart"/>
      <w:r w:rsidR="00544B34" w:rsidRPr="00544B34">
        <w:rPr>
          <w:rFonts w:ascii="Times New Roman" w:hAnsi="Times New Roman" w:cs="Times New Roman"/>
          <w:sz w:val="24"/>
          <w:szCs w:val="24"/>
        </w:rPr>
        <w:t>Word day</w:t>
      </w:r>
      <w:proofErr w:type="gramEnd"/>
      <w:r w:rsidR="00544B34" w:rsidRPr="00544B34">
        <w:rPr>
          <w:rFonts w:ascii="Times New Roman" w:hAnsi="Times New Roman" w:cs="Times New Roman"/>
          <w:sz w:val="24"/>
          <w:szCs w:val="24"/>
        </w:rPr>
        <w:t xml:space="preserve"> and night (Psalm 1:2), allowing His truth to reshape our thoughts and direct our steps? His ways are indeed higher than our ways (Isaiah 55:9), but they are not unreachable—they are revealed and made possible through His Spirit. When His Word exposes the darkness within us, the only right response is to seek His mercy—like the people of Nineveh—through repentance and faith, and to receive the forgiveness He graciously offers (Jonah 3:5–10). If we truly desire to live lives marked by holiness, </w:t>
      </w:r>
      <w:r w:rsidR="00544B34" w:rsidRPr="00544B34">
        <w:rPr>
          <w:rFonts w:ascii="Times New Roman" w:hAnsi="Times New Roman" w:cs="Times New Roman"/>
          <w:sz w:val="24"/>
          <w:szCs w:val="24"/>
        </w:rPr>
        <w:t>where the devil finds no foothold, we must first—by the power of the Holy Spirit—sweep our hearts clean of all sin and unrighteousness. For genuine admiration of Christ always begins with repentance.</w:t>
      </w:r>
    </w:p>
    <w:p w14:paraId="6F00CAB1" w14:textId="77777777" w:rsidR="00F71487" w:rsidRDefault="00F71487" w:rsidP="00F71487">
      <w:pPr>
        <w:jc w:val="both"/>
        <w:rPr>
          <w:rFonts w:ascii="Times New Roman" w:hAnsi="Times New Roman" w:cs="Times New Roman"/>
          <w:sz w:val="24"/>
          <w:szCs w:val="24"/>
        </w:rPr>
      </w:pPr>
    </w:p>
    <w:p w14:paraId="0A191D36" w14:textId="343153A5" w:rsidR="00F71487" w:rsidRPr="00F71487" w:rsidRDefault="00F71487" w:rsidP="00F71487">
      <w:pPr>
        <w:pStyle w:val="Heading1"/>
        <w:rPr>
          <w:b/>
          <w:bCs/>
        </w:rPr>
      </w:pPr>
      <w:r w:rsidRPr="00F71487">
        <w:rPr>
          <w:b/>
          <w:bCs/>
        </w:rPr>
        <w:t>A Great Solomon is Here – So Listen</w:t>
      </w:r>
      <w:r w:rsidR="00935034">
        <w:rPr>
          <w:b/>
          <w:bCs/>
        </w:rPr>
        <w:t xml:space="preserve"> and Obey</w:t>
      </w:r>
    </w:p>
    <w:p w14:paraId="4F3930A0" w14:textId="77777777" w:rsidR="00F71487" w:rsidRDefault="00F71487" w:rsidP="00F71487">
      <w:pPr>
        <w:jc w:val="both"/>
        <w:rPr>
          <w:rFonts w:ascii="Times New Roman" w:hAnsi="Times New Roman" w:cs="Times New Roman"/>
          <w:sz w:val="24"/>
          <w:szCs w:val="24"/>
        </w:rPr>
      </w:pPr>
    </w:p>
    <w:p w14:paraId="48168168" w14:textId="319B854F" w:rsidR="00F7253F" w:rsidRDefault="00C30F94" w:rsidP="0026571B">
      <w:pPr>
        <w:ind w:firstLine="720"/>
        <w:jc w:val="both"/>
        <w:rPr>
          <w:rFonts w:ascii="Times New Roman" w:hAnsi="Times New Roman" w:cs="Times New Roman"/>
          <w:sz w:val="24"/>
          <w:szCs w:val="24"/>
        </w:rPr>
      </w:pPr>
      <w:r w:rsidRPr="00C30F94">
        <w:rPr>
          <w:rFonts w:ascii="Times New Roman" w:hAnsi="Times New Roman" w:cs="Times New Roman"/>
          <w:sz w:val="24"/>
          <w:szCs w:val="24"/>
        </w:rPr>
        <w:t xml:space="preserve">To understand what it means to truly admire the Lord, we need only look to the Queen of Sheba. Upon hearing of Solomon’s fame—specifically his relationship with the Lord—she undertook a long and difficult journey to see for herself and test his wisdom (1 Kings 10:1). She came not empty-handed but bearing extravagant gifts: “camels carrying spices, large quantities of gold, and precious stones” (1 Kings 10:2). With deep curiosity, she brought hard questions, and Solomon answered everyone (v. 3). Her response reveals both awe and humility. She said, “The report I heard in my own country about your achievements, and your wisdom is true. But I did not believe these things until I came and saw with my own eyes. Indeed, not even half </w:t>
      </w:r>
      <w:proofErr w:type="gramStart"/>
      <w:r w:rsidRPr="00C30F94">
        <w:rPr>
          <w:rFonts w:ascii="Times New Roman" w:hAnsi="Times New Roman" w:cs="Times New Roman"/>
          <w:sz w:val="24"/>
          <w:szCs w:val="24"/>
        </w:rPr>
        <w:t>was</w:t>
      </w:r>
      <w:proofErr w:type="gramEnd"/>
      <w:r w:rsidRPr="00C30F94">
        <w:rPr>
          <w:rFonts w:ascii="Times New Roman" w:hAnsi="Times New Roman" w:cs="Times New Roman"/>
          <w:sz w:val="24"/>
          <w:szCs w:val="24"/>
        </w:rPr>
        <w:t xml:space="preserve"> told me; in wisdom and wealth you have far exceeded the report I heard” (vv. 6–7). </w:t>
      </w:r>
    </w:p>
    <w:p w14:paraId="0E49E6E7" w14:textId="0C698B6D" w:rsidR="00C73199" w:rsidRDefault="00C30F94" w:rsidP="0026571B">
      <w:pPr>
        <w:ind w:firstLine="720"/>
        <w:jc w:val="both"/>
        <w:rPr>
          <w:rFonts w:ascii="Times New Roman" w:hAnsi="Times New Roman" w:cs="Times New Roman"/>
          <w:sz w:val="24"/>
          <w:szCs w:val="24"/>
        </w:rPr>
      </w:pPr>
      <w:r w:rsidRPr="00C30F94">
        <w:rPr>
          <w:rFonts w:ascii="Times New Roman" w:hAnsi="Times New Roman" w:cs="Times New Roman"/>
          <w:sz w:val="24"/>
          <w:szCs w:val="24"/>
        </w:rPr>
        <w:lastRenderedPageBreak/>
        <w:t xml:space="preserve">She went on to commend the joy of Solomon’s people and then praised the Lord Himself: “Praise be to the Lord your God, who has delighted in you and placed you on the throne of Israel. Because of the Lord’s eternal love for Israel, He has made you king to maintain justice and righteousness” (v. 9). </w:t>
      </w:r>
      <w:r w:rsidR="0087336A" w:rsidRPr="0087336A">
        <w:rPr>
          <w:rFonts w:ascii="Times New Roman" w:hAnsi="Times New Roman" w:cs="Times New Roman"/>
          <w:sz w:val="24"/>
          <w:szCs w:val="24"/>
        </w:rPr>
        <w:t>It was a long journey—but it was worth every step.</w:t>
      </w:r>
      <w:r w:rsidRPr="00C30F94">
        <w:rPr>
          <w:rFonts w:ascii="Times New Roman" w:hAnsi="Times New Roman" w:cs="Times New Roman"/>
          <w:sz w:val="24"/>
          <w:szCs w:val="24"/>
        </w:rPr>
        <w:t xml:space="preserve"> She witnessed the beauty, wisdom, and glory of a kingdom established by God and led by a king who honored Him. And if the Queen of Sheba rejoiced over Solomon, how much more should we rejoice in the presence of One greater than Solomon—Jesus Christ, the true and eternal King!</w:t>
      </w:r>
    </w:p>
    <w:p w14:paraId="2300C228" w14:textId="09C81A82" w:rsidR="00BE59A2" w:rsidRDefault="006153B3" w:rsidP="00DA6980">
      <w:pPr>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6432" behindDoc="0" locked="0" layoutInCell="1" allowOverlap="1" wp14:anchorId="49E9D97B" wp14:editId="5E49464E">
            <wp:simplePos x="0" y="0"/>
            <wp:positionH relativeFrom="margin">
              <wp:align>left</wp:align>
            </wp:positionH>
            <wp:positionV relativeFrom="paragraph">
              <wp:posOffset>485140</wp:posOffset>
            </wp:positionV>
            <wp:extent cx="2421255" cy="2619375"/>
            <wp:effectExtent l="0" t="0" r="0" b="9525"/>
            <wp:wrapSquare wrapText="bothSides"/>
            <wp:docPr id="14236622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421255" cy="2619375"/>
                    </a:xfrm>
                    <a:prstGeom prst="rect">
                      <a:avLst/>
                    </a:prstGeom>
                    <a:noFill/>
                  </pic:spPr>
                </pic:pic>
              </a:graphicData>
            </a:graphic>
            <wp14:sizeRelH relativeFrom="margin">
              <wp14:pctWidth>0</wp14:pctWidth>
            </wp14:sizeRelH>
            <wp14:sizeRelV relativeFrom="margin">
              <wp14:pctHeight>0</wp14:pctHeight>
            </wp14:sizeRelV>
          </wp:anchor>
        </w:drawing>
      </w:r>
      <w:r w:rsidR="00BB5DFA">
        <w:rPr>
          <w:rFonts w:ascii="Times New Roman" w:hAnsi="Times New Roman" w:cs="Times New Roman"/>
          <w:sz w:val="24"/>
          <w:szCs w:val="24"/>
        </w:rPr>
        <w:tab/>
      </w:r>
      <w:r w:rsidR="00EE14D7" w:rsidRPr="00EE14D7">
        <w:rPr>
          <w:rFonts w:ascii="Times New Roman" w:hAnsi="Times New Roman" w:cs="Times New Roman"/>
          <w:sz w:val="24"/>
          <w:szCs w:val="24"/>
        </w:rPr>
        <w:t xml:space="preserve">If the Queen of Sheba was willing to travel great distances to hear the wisdom of Solomon, how much more should we incline our ears and open our hearts when the Living Word of God—Jesus Christ—speaks to us today? To rightly respond to the voice of the One who calls us by name (John 10:3), are we not also called to walk in His footsteps? True reverence for the Lord requires more than admiration—it demands submission. As the psalmist declares, “Your word is a lamp to my feet and a light to my path” (Psalm 119:105), but </w:t>
      </w:r>
      <w:r w:rsidR="00EE14D7" w:rsidRPr="00EE14D7">
        <w:rPr>
          <w:rFonts w:ascii="Times New Roman" w:hAnsi="Times New Roman" w:cs="Times New Roman"/>
          <w:sz w:val="24"/>
          <w:szCs w:val="24"/>
        </w:rPr>
        <w:t xml:space="preserve">that light must guide more than our thoughts—it must direct our actions. </w:t>
      </w:r>
      <w:r w:rsidR="00C9456D" w:rsidRPr="00C9456D">
        <w:rPr>
          <w:rFonts w:ascii="Times New Roman" w:hAnsi="Times New Roman" w:cs="Times New Roman"/>
          <w:sz w:val="24"/>
          <w:szCs w:val="24"/>
        </w:rPr>
        <w:t>We can’t ask God to cleanse us and then refuse to follow Him.</w:t>
      </w:r>
      <w:r w:rsidR="00EE14D7" w:rsidRPr="00EE14D7">
        <w:rPr>
          <w:rFonts w:ascii="Times New Roman" w:hAnsi="Times New Roman" w:cs="Times New Roman"/>
          <w:sz w:val="24"/>
          <w:szCs w:val="24"/>
        </w:rPr>
        <w:t xml:space="preserve"> Those who read God’s Word are not only urged to turn from sin but to do what is right in His sight (James 1:22). </w:t>
      </w:r>
      <w:r w:rsidR="005628BB" w:rsidRPr="005628BB">
        <w:rPr>
          <w:rFonts w:ascii="Times New Roman" w:hAnsi="Times New Roman" w:cs="Times New Roman"/>
          <w:sz w:val="24"/>
          <w:szCs w:val="24"/>
        </w:rPr>
        <w:t>Even when we walk through valleys of darkness and uncertainty, when the end isn’t in sight, we must hold fast in faith. He is there. He rewards those who earnestly seek Him</w:t>
      </w:r>
      <w:r w:rsidR="00E427C6">
        <w:rPr>
          <w:rFonts w:ascii="Times New Roman" w:hAnsi="Times New Roman" w:cs="Times New Roman"/>
          <w:sz w:val="24"/>
          <w:szCs w:val="24"/>
        </w:rPr>
        <w:t xml:space="preserve"> </w:t>
      </w:r>
      <w:r w:rsidR="00EE14D7" w:rsidRPr="00EE14D7">
        <w:rPr>
          <w:rFonts w:ascii="Times New Roman" w:hAnsi="Times New Roman" w:cs="Times New Roman"/>
          <w:sz w:val="24"/>
          <w:szCs w:val="24"/>
        </w:rPr>
        <w:t xml:space="preserve">(Hebrews 11:6). If we are to give Him </w:t>
      </w:r>
      <w:r w:rsidR="00577CB8" w:rsidRPr="00577CB8">
        <w:rPr>
          <w:rFonts w:ascii="Times New Roman" w:hAnsi="Times New Roman" w:cs="Times New Roman"/>
          <w:sz w:val="24"/>
          <w:szCs w:val="24"/>
        </w:rPr>
        <w:t>the worship He deserves—marked by reverence, obedience, and wholehearted love</w:t>
      </w:r>
      <w:r w:rsidR="00EE14D7" w:rsidRPr="00EE14D7">
        <w:rPr>
          <w:rFonts w:ascii="Times New Roman" w:hAnsi="Times New Roman" w:cs="Times New Roman"/>
          <w:sz w:val="24"/>
          <w:szCs w:val="24"/>
        </w:rPr>
        <w:t>—then we must live by “every word that comes from the mouth of God” (Matthew 4:4).</w:t>
      </w:r>
    </w:p>
    <w:p w14:paraId="479EECCE" w14:textId="77777777" w:rsidR="00EE14D7" w:rsidRDefault="00EE14D7" w:rsidP="00DA6980">
      <w:pPr>
        <w:jc w:val="both"/>
        <w:rPr>
          <w:rFonts w:ascii="Times New Roman" w:hAnsi="Times New Roman" w:cs="Times New Roman"/>
          <w:sz w:val="24"/>
          <w:szCs w:val="24"/>
        </w:rPr>
      </w:pPr>
    </w:p>
    <w:p w14:paraId="72EC5E49" w14:textId="17D02BB3" w:rsidR="006F54A0" w:rsidRPr="007C2FAE" w:rsidRDefault="006F54A0" w:rsidP="007C2FAE">
      <w:pPr>
        <w:pStyle w:val="Heading1"/>
        <w:rPr>
          <w:b/>
          <w:bCs/>
        </w:rPr>
      </w:pPr>
      <w:r w:rsidRPr="007C2FAE">
        <w:rPr>
          <w:b/>
          <w:bCs/>
        </w:rPr>
        <w:t xml:space="preserve">Obedience </w:t>
      </w:r>
      <w:r w:rsidR="007C2FAE" w:rsidRPr="007C2FAE">
        <w:rPr>
          <w:b/>
          <w:bCs/>
        </w:rPr>
        <w:t>is Possible</w:t>
      </w:r>
    </w:p>
    <w:p w14:paraId="51704AEB" w14:textId="77777777" w:rsidR="007C2FAE" w:rsidRDefault="007C2FAE" w:rsidP="00DA6980">
      <w:pPr>
        <w:jc w:val="both"/>
        <w:rPr>
          <w:rFonts w:ascii="Times New Roman" w:hAnsi="Times New Roman" w:cs="Times New Roman"/>
          <w:sz w:val="24"/>
          <w:szCs w:val="24"/>
        </w:rPr>
      </w:pPr>
    </w:p>
    <w:p w14:paraId="3FCE70E1" w14:textId="15853821" w:rsidR="00242D5F" w:rsidRPr="00242D5F" w:rsidRDefault="001D7E58" w:rsidP="00242D5F">
      <w:pPr>
        <w:jc w:val="both"/>
        <w:rPr>
          <w:rFonts w:ascii="Times New Roman" w:hAnsi="Times New Roman" w:cs="Times New Roman"/>
          <w:sz w:val="24"/>
          <w:szCs w:val="24"/>
        </w:rPr>
      </w:pPr>
      <w:r>
        <w:rPr>
          <w:noProof/>
        </w:rPr>
        <w:drawing>
          <wp:anchor distT="0" distB="0" distL="114300" distR="114300" simplePos="0" relativeHeight="251667456" behindDoc="0" locked="0" layoutInCell="1" allowOverlap="1" wp14:anchorId="494FDE64" wp14:editId="4FDBEDE2">
            <wp:simplePos x="0" y="0"/>
            <wp:positionH relativeFrom="column">
              <wp:align>left</wp:align>
            </wp:positionH>
            <wp:positionV relativeFrom="paragraph">
              <wp:posOffset>669290</wp:posOffset>
            </wp:positionV>
            <wp:extent cx="2533650" cy="1690370"/>
            <wp:effectExtent l="0" t="0" r="0" b="5080"/>
            <wp:wrapSquare wrapText="bothSides"/>
            <wp:docPr id="4" name="Picture 3" descr="A person reading a book&#10;&#10;AI-generated content may be incorrect.">
              <a:extLst xmlns:a="http://schemas.openxmlformats.org/drawingml/2006/main">
                <a:ext uri="{FF2B5EF4-FFF2-40B4-BE49-F238E27FC236}">
                  <a16:creationId xmlns:a16="http://schemas.microsoft.com/office/drawing/2014/main" id="{988BC40D-6F8F-B5F4-77B4-E716A6A8CFA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person reading a book&#10;&#10;AI-generated content may be incorrect.">
                      <a:extLst>
                        <a:ext uri="{FF2B5EF4-FFF2-40B4-BE49-F238E27FC236}">
                          <a16:creationId xmlns:a16="http://schemas.microsoft.com/office/drawing/2014/main" id="{988BC40D-6F8F-B5F4-77B4-E716A6A8CFAB}"/>
                        </a:ext>
                      </a:extLst>
                    </pic:cNvPr>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533650" cy="1690370"/>
                    </a:xfrm>
                    <a:prstGeom prst="rect">
                      <a:avLst/>
                    </a:prstGeom>
                  </pic:spPr>
                </pic:pic>
              </a:graphicData>
            </a:graphic>
            <wp14:sizeRelH relativeFrom="margin">
              <wp14:pctWidth>0</wp14:pctWidth>
            </wp14:sizeRelH>
            <wp14:sizeRelV relativeFrom="margin">
              <wp14:pctHeight>0</wp14:pctHeight>
            </wp14:sizeRelV>
          </wp:anchor>
        </w:drawing>
      </w:r>
      <w:r w:rsidR="007C2FAE">
        <w:rPr>
          <w:rFonts w:ascii="Times New Roman" w:hAnsi="Times New Roman" w:cs="Times New Roman"/>
          <w:sz w:val="24"/>
          <w:szCs w:val="24"/>
        </w:rPr>
        <w:tab/>
      </w:r>
      <w:r w:rsidR="00242D5F" w:rsidRPr="00242D5F">
        <w:rPr>
          <w:rFonts w:ascii="Times New Roman" w:hAnsi="Times New Roman" w:cs="Times New Roman"/>
          <w:sz w:val="24"/>
          <w:szCs w:val="24"/>
        </w:rPr>
        <w:t xml:space="preserve">Before I conclude, let me offer a word of encouragement. I know that the Word of God—rich in wisdom, poetry, prophecy, parables, and end-times imagery—can at times feel overwhelming to understand. That challenge is compounded by the lingering “motes of sin” in our own eyes, which often blind us to the truth (Matthew 7:3), and by the internal struggle we face: “For the flesh desires what is contrary to the Spirit” (Galatians 5:17). We are not only up against our sinful nature but also spiritual opposition from “forces of evil in the </w:t>
      </w:r>
      <w:r w:rsidR="00242D5F" w:rsidRPr="00242D5F">
        <w:rPr>
          <w:rFonts w:ascii="Times New Roman" w:hAnsi="Times New Roman" w:cs="Times New Roman"/>
          <w:sz w:val="24"/>
          <w:szCs w:val="24"/>
        </w:rPr>
        <w:lastRenderedPageBreak/>
        <w:t>heavenly realms” (Ephesians 6:12). Considering this, reading God’s Word with reverence—and obeying it—can feel beyond our reach.</w:t>
      </w:r>
    </w:p>
    <w:p w14:paraId="49A2842A" w14:textId="4D894A64" w:rsidR="006563AA" w:rsidRDefault="00242D5F" w:rsidP="00C151C2">
      <w:pPr>
        <w:ind w:firstLine="720"/>
        <w:jc w:val="both"/>
        <w:rPr>
          <w:rFonts w:ascii="Times New Roman" w:hAnsi="Times New Roman" w:cs="Times New Roman"/>
          <w:sz w:val="24"/>
          <w:szCs w:val="24"/>
        </w:rPr>
      </w:pPr>
      <w:r w:rsidRPr="00242D5F">
        <w:rPr>
          <w:rFonts w:ascii="Times New Roman" w:hAnsi="Times New Roman" w:cs="Times New Roman"/>
          <w:sz w:val="24"/>
          <w:szCs w:val="24"/>
        </w:rPr>
        <w:t xml:space="preserve">But here is the Good News: obedience is not only possible—it is promised to those who walk by the Spirit. God has not left us alone. He has given us the Spirit of truth to guide us into understanding (John 16:13), and the armor of God to help us stand firm against temptation (Ephesians 6:13–17). By His grace, we can rightly know the truth He has lovingly written in His Word, and we can respond with humble submission. When we lift our eyes to Him, we meet the gaze of a Father who delights in being found by those who seek Him (Jeremiah 29:13). </w:t>
      </w:r>
      <w:r w:rsidR="00C151C2" w:rsidRPr="00C151C2">
        <w:rPr>
          <w:rFonts w:ascii="Times New Roman" w:hAnsi="Times New Roman" w:cs="Times New Roman"/>
          <w:sz w:val="24"/>
          <w:szCs w:val="24"/>
        </w:rPr>
        <w:t>True admiration flows not from knowledge alone, but from a heart that submits—and by the Spirit’s power, every child of God can do just that.</w:t>
      </w:r>
    </w:p>
    <w:p w14:paraId="31ED2DCB" w14:textId="77777777" w:rsidR="00C151C2" w:rsidRDefault="00C151C2" w:rsidP="00C151C2">
      <w:pPr>
        <w:ind w:firstLine="720"/>
        <w:jc w:val="both"/>
        <w:rPr>
          <w:rFonts w:ascii="Times New Roman" w:hAnsi="Times New Roman" w:cs="Times New Roman"/>
          <w:sz w:val="24"/>
          <w:szCs w:val="24"/>
        </w:rPr>
      </w:pPr>
    </w:p>
    <w:p w14:paraId="1EFB995C" w14:textId="56492C33" w:rsidR="00EE14D7" w:rsidRPr="00EE14D7" w:rsidRDefault="00EE14D7" w:rsidP="00EE14D7">
      <w:pPr>
        <w:pStyle w:val="Heading1"/>
        <w:rPr>
          <w:b/>
          <w:bCs/>
        </w:rPr>
      </w:pPr>
      <w:r w:rsidRPr="00EE14D7">
        <w:rPr>
          <w:b/>
          <w:bCs/>
        </w:rPr>
        <w:t>Conclusion</w:t>
      </w:r>
    </w:p>
    <w:p w14:paraId="15CB72D7" w14:textId="77777777" w:rsidR="00EE14D7" w:rsidRDefault="00EE14D7" w:rsidP="00DA6980">
      <w:pPr>
        <w:jc w:val="both"/>
        <w:rPr>
          <w:rFonts w:ascii="Times New Roman" w:hAnsi="Times New Roman" w:cs="Times New Roman"/>
          <w:sz w:val="24"/>
          <w:szCs w:val="24"/>
        </w:rPr>
      </w:pPr>
    </w:p>
    <w:p w14:paraId="1E12FA93" w14:textId="29267D24" w:rsidR="00047017" w:rsidRPr="00047017" w:rsidRDefault="00047017" w:rsidP="00047017">
      <w:pPr>
        <w:ind w:firstLine="720"/>
        <w:jc w:val="both"/>
        <w:rPr>
          <w:rFonts w:ascii="Times New Roman" w:hAnsi="Times New Roman" w:cs="Times New Roman"/>
          <w:sz w:val="24"/>
          <w:szCs w:val="24"/>
        </w:rPr>
      </w:pPr>
      <w:r w:rsidRPr="00047017">
        <w:rPr>
          <w:rFonts w:ascii="Times New Roman" w:hAnsi="Times New Roman" w:cs="Times New Roman"/>
          <w:sz w:val="24"/>
          <w:szCs w:val="24"/>
        </w:rPr>
        <w:t>The people in Jesus’ day stood in the very presence of God in the flesh. They saw miracles. They heard divine wisdom from His lips. Yet many walked away unchanged—some resistant, others passive, still others demanding more signs. But Jesus declared, “Now something greater than Jonah is here… something greater than Solomon is here” (Luke 11:31–32). That declaration still rings true.</w:t>
      </w:r>
      <w:r>
        <w:rPr>
          <w:rFonts w:ascii="Times New Roman" w:hAnsi="Times New Roman" w:cs="Times New Roman"/>
          <w:sz w:val="24"/>
          <w:szCs w:val="24"/>
        </w:rPr>
        <w:t xml:space="preserve">  </w:t>
      </w:r>
      <w:r w:rsidRPr="00047017">
        <w:rPr>
          <w:rFonts w:ascii="Times New Roman" w:hAnsi="Times New Roman" w:cs="Times New Roman"/>
          <w:sz w:val="24"/>
          <w:szCs w:val="24"/>
        </w:rPr>
        <w:t xml:space="preserve">We are not left waiting for a sign. We have the cross. We have the empty tomb. We have the written Word of God and the living presence of the Holy Spirit. We have something even the Queen of Sheba never saw—the </w:t>
      </w:r>
      <w:r w:rsidRPr="00047017">
        <w:rPr>
          <w:rFonts w:ascii="Times New Roman" w:hAnsi="Times New Roman" w:cs="Times New Roman"/>
          <w:sz w:val="24"/>
          <w:szCs w:val="24"/>
        </w:rPr>
        <w:t>full revelation of God in the face of Jesus Christ (2 Corinthians 4:6). And the question that remains is not whether God has spoken—it’s whether we will listen and obey.</w:t>
      </w:r>
    </w:p>
    <w:p w14:paraId="7FFF1B6E" w14:textId="554477B5" w:rsidR="00BE59A2" w:rsidRDefault="00047017" w:rsidP="00592481">
      <w:pPr>
        <w:ind w:firstLine="720"/>
        <w:jc w:val="both"/>
        <w:rPr>
          <w:rFonts w:ascii="Times New Roman" w:hAnsi="Times New Roman" w:cs="Times New Roman"/>
          <w:sz w:val="24"/>
          <w:szCs w:val="24"/>
        </w:rPr>
      </w:pPr>
      <w:r w:rsidRPr="00047017">
        <w:rPr>
          <w:rFonts w:ascii="Times New Roman" w:hAnsi="Times New Roman" w:cs="Times New Roman"/>
          <w:sz w:val="24"/>
          <w:szCs w:val="24"/>
        </w:rPr>
        <w:t xml:space="preserve">Let us not be like those who admired Jesus from a distance, applauding His works yet resisting His call. </w:t>
      </w:r>
      <w:r w:rsidR="00C151C2" w:rsidRPr="00C151C2">
        <w:rPr>
          <w:rFonts w:ascii="Times New Roman" w:hAnsi="Times New Roman" w:cs="Times New Roman"/>
          <w:sz w:val="24"/>
          <w:szCs w:val="24"/>
        </w:rPr>
        <w:t>Let’s not settle for a faith that demands signs but refuses surrende</w:t>
      </w:r>
      <w:r w:rsidR="001870AA">
        <w:rPr>
          <w:rFonts w:ascii="Times New Roman" w:hAnsi="Times New Roman" w:cs="Times New Roman"/>
          <w:sz w:val="24"/>
          <w:szCs w:val="24"/>
        </w:rPr>
        <w:t>r</w:t>
      </w:r>
      <w:r w:rsidRPr="00047017">
        <w:rPr>
          <w:rFonts w:ascii="Times New Roman" w:hAnsi="Times New Roman" w:cs="Times New Roman"/>
          <w:sz w:val="24"/>
          <w:szCs w:val="24"/>
        </w:rPr>
        <w:t>. Like Nineveh, let us respond with repentance. Like the Queen of Sheba, let us pursue the wisdom of Christ with all our hearts. And like true disciples, let us receive His Word—not as spectators, but as those who hear and obey.</w:t>
      </w:r>
      <w:r>
        <w:rPr>
          <w:rFonts w:ascii="Times New Roman" w:hAnsi="Times New Roman" w:cs="Times New Roman"/>
          <w:sz w:val="24"/>
          <w:szCs w:val="24"/>
        </w:rPr>
        <w:t xml:space="preserve">  </w:t>
      </w:r>
      <w:r w:rsidRPr="00047017">
        <w:rPr>
          <w:rFonts w:ascii="Times New Roman" w:hAnsi="Times New Roman" w:cs="Times New Roman"/>
          <w:sz w:val="24"/>
          <w:szCs w:val="24"/>
        </w:rPr>
        <w:t xml:space="preserve">Blessed </w:t>
      </w:r>
      <w:proofErr w:type="gramStart"/>
      <w:r w:rsidRPr="00047017">
        <w:rPr>
          <w:rFonts w:ascii="Times New Roman" w:hAnsi="Times New Roman" w:cs="Times New Roman"/>
          <w:sz w:val="24"/>
          <w:szCs w:val="24"/>
        </w:rPr>
        <w:t>are</w:t>
      </w:r>
      <w:proofErr w:type="gramEnd"/>
      <w:r w:rsidRPr="00047017">
        <w:rPr>
          <w:rFonts w:ascii="Times New Roman" w:hAnsi="Times New Roman" w:cs="Times New Roman"/>
          <w:sz w:val="24"/>
          <w:szCs w:val="24"/>
        </w:rPr>
        <w:t xml:space="preserve"> those who hear the Word of God and obey it (Luke 11:28). </w:t>
      </w:r>
      <w:r w:rsidR="00592481" w:rsidRPr="00592481">
        <w:rPr>
          <w:rFonts w:ascii="Times New Roman" w:hAnsi="Times New Roman" w:cs="Times New Roman"/>
          <w:sz w:val="24"/>
          <w:szCs w:val="24"/>
        </w:rPr>
        <w:t>That is the mark of true discipleship, the path of true blessing, and the worship our Savior rightly deserves.</w:t>
      </w:r>
    </w:p>
    <w:p w14:paraId="656791DB" w14:textId="77777777" w:rsidR="00C73199" w:rsidRPr="0093007C" w:rsidRDefault="00C73199" w:rsidP="00DA6980">
      <w:pPr>
        <w:jc w:val="both"/>
        <w:rPr>
          <w:rFonts w:ascii="Times New Roman" w:hAnsi="Times New Roman" w:cs="Times New Roman"/>
          <w:sz w:val="24"/>
          <w:szCs w:val="24"/>
        </w:rPr>
      </w:pPr>
    </w:p>
    <w:sectPr w:rsidR="00C73199" w:rsidRPr="0093007C" w:rsidSect="00F45152">
      <w:footerReference w:type="default" r:id="rId21"/>
      <w:pgSz w:w="15840" w:h="12240" w:orient="landscape"/>
      <w:pgMar w:top="1440" w:right="1440" w:bottom="1440" w:left="1440" w:header="708" w:footer="708" w:gutter="0"/>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7ABA5B5" w14:textId="77777777" w:rsidR="00510A8B" w:rsidRPr="0064699A" w:rsidRDefault="00510A8B" w:rsidP="00745DFE">
      <w:pPr>
        <w:spacing w:after="0" w:line="240" w:lineRule="auto"/>
      </w:pPr>
      <w:r w:rsidRPr="0064699A">
        <w:separator/>
      </w:r>
    </w:p>
  </w:endnote>
  <w:endnote w:type="continuationSeparator" w:id="0">
    <w:p w14:paraId="6E129EF8" w14:textId="77777777" w:rsidR="00510A8B" w:rsidRPr="0064699A" w:rsidRDefault="00510A8B" w:rsidP="00745DFE">
      <w:pPr>
        <w:spacing w:after="0" w:line="240" w:lineRule="auto"/>
      </w:pPr>
      <w:r w:rsidRPr="0064699A">
        <w:continuationSeparator/>
      </w:r>
    </w:p>
  </w:endnote>
  <w:endnote w:type="continuationNotice" w:id="1">
    <w:p w14:paraId="7B952825" w14:textId="77777777" w:rsidR="00510A8B" w:rsidRPr="0064699A" w:rsidRDefault="00510A8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45879799"/>
      <w:docPartObj>
        <w:docPartGallery w:val="Page Numbers (Bottom of Page)"/>
        <w:docPartUnique/>
      </w:docPartObj>
    </w:sdtPr>
    <w:sdtEndPr>
      <w:rPr>
        <w:color w:val="7F7F7F" w:themeColor="background1" w:themeShade="7F"/>
        <w:spacing w:val="60"/>
      </w:rPr>
    </w:sdtEndPr>
    <w:sdtContent>
      <w:p w14:paraId="42139D57" w14:textId="4A1C47DF" w:rsidR="003705D6" w:rsidRPr="0064699A" w:rsidRDefault="003705D6">
        <w:pPr>
          <w:pStyle w:val="Footer"/>
          <w:pBdr>
            <w:top w:val="single" w:sz="4" w:space="1" w:color="D9D9D9" w:themeColor="background1" w:themeShade="D9"/>
          </w:pBdr>
          <w:rPr>
            <w:b/>
            <w:bCs/>
          </w:rPr>
        </w:pPr>
        <w:r w:rsidRPr="0064699A">
          <w:fldChar w:fldCharType="begin"/>
        </w:r>
        <w:r w:rsidRPr="0064699A">
          <w:instrText xml:space="preserve"> PAGE   \* MERGEFORMAT </w:instrText>
        </w:r>
        <w:r w:rsidRPr="0064699A">
          <w:fldChar w:fldCharType="separate"/>
        </w:r>
        <w:r w:rsidRPr="0064699A">
          <w:rPr>
            <w:b/>
            <w:bCs/>
          </w:rPr>
          <w:t>2</w:t>
        </w:r>
        <w:r w:rsidRPr="0064699A">
          <w:rPr>
            <w:b/>
            <w:bCs/>
          </w:rPr>
          <w:fldChar w:fldCharType="end"/>
        </w:r>
        <w:r w:rsidRPr="0064699A">
          <w:rPr>
            <w:b/>
            <w:bCs/>
          </w:rPr>
          <w:t xml:space="preserve"> | </w:t>
        </w:r>
        <w:r w:rsidRPr="0064699A">
          <w:rPr>
            <w:color w:val="7F7F7F" w:themeColor="background1" w:themeShade="7F"/>
            <w:spacing w:val="60"/>
          </w:rPr>
          <w:t>Page</w:t>
        </w:r>
      </w:p>
    </w:sdtContent>
  </w:sdt>
  <w:p w14:paraId="4D22D1E2" w14:textId="77777777" w:rsidR="003705D6" w:rsidRPr="0064699A" w:rsidRDefault="003705D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524E6F6" w14:textId="77777777" w:rsidR="00510A8B" w:rsidRPr="0064699A" w:rsidRDefault="00510A8B" w:rsidP="00745DFE">
      <w:pPr>
        <w:spacing w:after="0" w:line="240" w:lineRule="auto"/>
      </w:pPr>
      <w:r w:rsidRPr="0064699A">
        <w:separator/>
      </w:r>
    </w:p>
  </w:footnote>
  <w:footnote w:type="continuationSeparator" w:id="0">
    <w:p w14:paraId="4A15AD7A" w14:textId="77777777" w:rsidR="00510A8B" w:rsidRPr="0064699A" w:rsidRDefault="00510A8B" w:rsidP="00745DFE">
      <w:pPr>
        <w:spacing w:after="0" w:line="240" w:lineRule="auto"/>
      </w:pPr>
      <w:r w:rsidRPr="0064699A">
        <w:continuationSeparator/>
      </w:r>
    </w:p>
  </w:footnote>
  <w:footnote w:type="continuationNotice" w:id="1">
    <w:p w14:paraId="51F89367" w14:textId="77777777" w:rsidR="00510A8B" w:rsidRPr="0064699A" w:rsidRDefault="00510A8B">
      <w:pPr>
        <w:spacing w:after="0" w:line="240" w:lineRule="auto"/>
      </w:pPr>
    </w:p>
  </w:footnote>
  <w:footnote w:id="2">
    <w:p w14:paraId="593526A3" w14:textId="77777777" w:rsidR="00C442B0" w:rsidRDefault="00C442B0" w:rsidP="00C442B0">
      <w:r>
        <w:rPr>
          <w:vertAlign w:val="superscript"/>
        </w:rPr>
        <w:footnoteRef/>
      </w:r>
      <w:r>
        <w:t xml:space="preserve"> James R. Edwards, </w:t>
      </w:r>
      <w:hyperlink r:id="rId1" w:history="1">
        <w:r>
          <w:rPr>
            <w:i/>
            <w:color w:val="0000FF"/>
            <w:u w:val="single"/>
          </w:rPr>
          <w:t>The Gospel according to Luke</w:t>
        </w:r>
      </w:hyperlink>
      <w:r>
        <w:t>, ed. D. A. Carson, The Pillar New Testament Commentary (Grand Rapids, MI; Cambridge, U.K.; Nottingham, England: William B. Eerdmans Publishing Company; Apollos, 2015), 348.</w:t>
      </w:r>
    </w:p>
  </w:footnote>
  <w:footnote w:id="3">
    <w:p w14:paraId="3343234D" w14:textId="77777777" w:rsidR="00C442B0" w:rsidRDefault="00C442B0" w:rsidP="00C442B0">
      <w:r>
        <w:rPr>
          <w:vertAlign w:val="superscript"/>
        </w:rPr>
        <w:footnoteRef/>
      </w:r>
      <w:r>
        <w:t xml:space="preserve"> I. Howard Marshall, </w:t>
      </w:r>
      <w:hyperlink r:id="rId2" w:history="1">
        <w:r>
          <w:rPr>
            <w:i/>
            <w:color w:val="0000FF"/>
            <w:u w:val="single"/>
          </w:rPr>
          <w:t>The Gospel of Luke: A Commentary on the Greek Text</w:t>
        </w:r>
      </w:hyperlink>
      <w:r>
        <w:t>, New International Greek Testament Commentary (Exeter: Paternoster Press, 1978), 480.</w:t>
      </w:r>
    </w:p>
  </w:footnote>
  <w:footnote w:id="4">
    <w:p w14:paraId="3DA3BB5A" w14:textId="77777777" w:rsidR="00674E70" w:rsidRDefault="00674E70" w:rsidP="00674E70">
      <w:r>
        <w:rPr>
          <w:vertAlign w:val="superscript"/>
        </w:rPr>
        <w:footnoteRef/>
      </w:r>
      <w:r>
        <w:t xml:space="preserve"> Walter L. </w:t>
      </w:r>
      <w:proofErr w:type="spellStart"/>
      <w:r>
        <w:t>Liefeld</w:t>
      </w:r>
      <w:proofErr w:type="spellEnd"/>
      <w:r>
        <w:t xml:space="preserve">, </w:t>
      </w:r>
      <w:hyperlink r:id="rId3" w:history="1">
        <w:r>
          <w:rPr>
            <w:color w:val="0000FF"/>
            <w:u w:val="single"/>
          </w:rPr>
          <w:t>“Luke,”</w:t>
        </w:r>
      </w:hyperlink>
      <w:r>
        <w:t xml:space="preserve"> in </w:t>
      </w:r>
      <w:r>
        <w:rPr>
          <w:i/>
        </w:rPr>
        <w:t>The Expositor’s Bible Commentary: Matthew, Mark, Luke</w:t>
      </w:r>
      <w:r>
        <w:t xml:space="preserve">, ed. Frank E. </w:t>
      </w:r>
      <w:proofErr w:type="spellStart"/>
      <w:r>
        <w:t>Gaebelein</w:t>
      </w:r>
      <w:proofErr w:type="spellEnd"/>
      <w:r>
        <w:t>, vol. 8 (Grand Rapids, MI: Zondervan Publishing House, 1984), 953.</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5FB688C"/>
    <w:multiLevelType w:val="hybridMultilevel"/>
    <w:tmpl w:val="C088955C"/>
    <w:lvl w:ilvl="0" w:tplc="1009000B">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 w15:restartNumberingAfterBreak="0">
    <w:nsid w:val="46667D4A"/>
    <w:multiLevelType w:val="hybridMultilevel"/>
    <w:tmpl w:val="BC4C682E"/>
    <w:lvl w:ilvl="0" w:tplc="003A15F6">
      <w:numFmt w:val="bullet"/>
      <w:lvlText w:val="-"/>
      <w:lvlJc w:val="left"/>
      <w:pPr>
        <w:ind w:left="720" w:hanging="360"/>
      </w:pPr>
      <w:rPr>
        <w:rFonts w:ascii="Times New Roman" w:eastAsiaTheme="minorHAnsi" w:hAnsi="Times New Roman" w:cs="Times New Roman"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 w15:restartNumberingAfterBreak="0">
    <w:nsid w:val="5D8B6328"/>
    <w:multiLevelType w:val="hybridMultilevel"/>
    <w:tmpl w:val="9418D598"/>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3" w15:restartNumberingAfterBreak="0">
    <w:nsid w:val="75993DAA"/>
    <w:multiLevelType w:val="hybridMultilevel"/>
    <w:tmpl w:val="95BE379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785078672">
    <w:abstractNumId w:val="2"/>
  </w:num>
  <w:num w:numId="2" w16cid:durableId="488330811">
    <w:abstractNumId w:val="3"/>
  </w:num>
  <w:num w:numId="3" w16cid:durableId="408893406">
    <w:abstractNumId w:val="1"/>
  </w:num>
  <w:num w:numId="4" w16cid:durableId="95533393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A0CEF"/>
    <w:rsid w:val="0000024B"/>
    <w:rsid w:val="00000600"/>
    <w:rsid w:val="00000F17"/>
    <w:rsid w:val="0000110F"/>
    <w:rsid w:val="0000119A"/>
    <w:rsid w:val="00001493"/>
    <w:rsid w:val="00001C0E"/>
    <w:rsid w:val="00001C1F"/>
    <w:rsid w:val="00001E59"/>
    <w:rsid w:val="00002A24"/>
    <w:rsid w:val="00002D49"/>
    <w:rsid w:val="00002D9B"/>
    <w:rsid w:val="00003014"/>
    <w:rsid w:val="00003E02"/>
    <w:rsid w:val="00004176"/>
    <w:rsid w:val="00004F1E"/>
    <w:rsid w:val="000058DA"/>
    <w:rsid w:val="000058E2"/>
    <w:rsid w:val="000058F2"/>
    <w:rsid w:val="00006283"/>
    <w:rsid w:val="00006CF4"/>
    <w:rsid w:val="00006F2A"/>
    <w:rsid w:val="000078B7"/>
    <w:rsid w:val="0000792C"/>
    <w:rsid w:val="00007A5A"/>
    <w:rsid w:val="00007D14"/>
    <w:rsid w:val="00010818"/>
    <w:rsid w:val="0001092B"/>
    <w:rsid w:val="00010C4E"/>
    <w:rsid w:val="00010D74"/>
    <w:rsid w:val="000111EB"/>
    <w:rsid w:val="00011254"/>
    <w:rsid w:val="000112AF"/>
    <w:rsid w:val="00011631"/>
    <w:rsid w:val="00011A64"/>
    <w:rsid w:val="00011CD0"/>
    <w:rsid w:val="00011E7E"/>
    <w:rsid w:val="00012053"/>
    <w:rsid w:val="00013079"/>
    <w:rsid w:val="0001314A"/>
    <w:rsid w:val="000133D9"/>
    <w:rsid w:val="00013414"/>
    <w:rsid w:val="00013AB1"/>
    <w:rsid w:val="00013C61"/>
    <w:rsid w:val="00014986"/>
    <w:rsid w:val="00015EF9"/>
    <w:rsid w:val="00016003"/>
    <w:rsid w:val="00016F86"/>
    <w:rsid w:val="000171E4"/>
    <w:rsid w:val="000204A9"/>
    <w:rsid w:val="0002059E"/>
    <w:rsid w:val="000207E5"/>
    <w:rsid w:val="000216E0"/>
    <w:rsid w:val="00021CF6"/>
    <w:rsid w:val="00021D7C"/>
    <w:rsid w:val="00022168"/>
    <w:rsid w:val="00022598"/>
    <w:rsid w:val="000227C4"/>
    <w:rsid w:val="00022DB7"/>
    <w:rsid w:val="00022EB6"/>
    <w:rsid w:val="000231C9"/>
    <w:rsid w:val="0002349D"/>
    <w:rsid w:val="000235F1"/>
    <w:rsid w:val="00023DB0"/>
    <w:rsid w:val="0002407B"/>
    <w:rsid w:val="000246FA"/>
    <w:rsid w:val="00024DA1"/>
    <w:rsid w:val="0002589A"/>
    <w:rsid w:val="00026342"/>
    <w:rsid w:val="00026359"/>
    <w:rsid w:val="0002665F"/>
    <w:rsid w:val="00026DEF"/>
    <w:rsid w:val="00026F6E"/>
    <w:rsid w:val="000270C6"/>
    <w:rsid w:val="00027DD1"/>
    <w:rsid w:val="00032855"/>
    <w:rsid w:val="00032A67"/>
    <w:rsid w:val="00032FD6"/>
    <w:rsid w:val="000332BE"/>
    <w:rsid w:val="0003351E"/>
    <w:rsid w:val="000336D9"/>
    <w:rsid w:val="00034033"/>
    <w:rsid w:val="000342F9"/>
    <w:rsid w:val="00034300"/>
    <w:rsid w:val="0003437D"/>
    <w:rsid w:val="0003459B"/>
    <w:rsid w:val="00034856"/>
    <w:rsid w:val="000348FA"/>
    <w:rsid w:val="00034C35"/>
    <w:rsid w:val="000356AC"/>
    <w:rsid w:val="000357A7"/>
    <w:rsid w:val="00036124"/>
    <w:rsid w:val="0003642E"/>
    <w:rsid w:val="00036D93"/>
    <w:rsid w:val="000375E8"/>
    <w:rsid w:val="00037F9B"/>
    <w:rsid w:val="0004003D"/>
    <w:rsid w:val="000401DD"/>
    <w:rsid w:val="000403B8"/>
    <w:rsid w:val="0004041F"/>
    <w:rsid w:val="000405D8"/>
    <w:rsid w:val="0004095B"/>
    <w:rsid w:val="0004184C"/>
    <w:rsid w:val="00041BB0"/>
    <w:rsid w:val="0004205F"/>
    <w:rsid w:val="00042191"/>
    <w:rsid w:val="0004290B"/>
    <w:rsid w:val="00042959"/>
    <w:rsid w:val="00043028"/>
    <w:rsid w:val="000432FD"/>
    <w:rsid w:val="000438B4"/>
    <w:rsid w:val="00043C97"/>
    <w:rsid w:val="00043D27"/>
    <w:rsid w:val="00043D61"/>
    <w:rsid w:val="00044708"/>
    <w:rsid w:val="00044858"/>
    <w:rsid w:val="00044874"/>
    <w:rsid w:val="000450F3"/>
    <w:rsid w:val="00045425"/>
    <w:rsid w:val="000456E5"/>
    <w:rsid w:val="00045895"/>
    <w:rsid w:val="00046120"/>
    <w:rsid w:val="000461E8"/>
    <w:rsid w:val="0004623A"/>
    <w:rsid w:val="0004632E"/>
    <w:rsid w:val="00046673"/>
    <w:rsid w:val="00047017"/>
    <w:rsid w:val="00047083"/>
    <w:rsid w:val="00047F0B"/>
    <w:rsid w:val="00050BE1"/>
    <w:rsid w:val="00050D38"/>
    <w:rsid w:val="00051323"/>
    <w:rsid w:val="00051924"/>
    <w:rsid w:val="00051F53"/>
    <w:rsid w:val="000520B7"/>
    <w:rsid w:val="00052AB5"/>
    <w:rsid w:val="0005358E"/>
    <w:rsid w:val="00053B1D"/>
    <w:rsid w:val="00053B7E"/>
    <w:rsid w:val="00053C11"/>
    <w:rsid w:val="00053E7F"/>
    <w:rsid w:val="000549BB"/>
    <w:rsid w:val="00054B6D"/>
    <w:rsid w:val="0005508C"/>
    <w:rsid w:val="00056504"/>
    <w:rsid w:val="00056D05"/>
    <w:rsid w:val="00056D18"/>
    <w:rsid w:val="000574E0"/>
    <w:rsid w:val="000575B0"/>
    <w:rsid w:val="00057657"/>
    <w:rsid w:val="000579C6"/>
    <w:rsid w:val="00057A18"/>
    <w:rsid w:val="00057F03"/>
    <w:rsid w:val="000602F2"/>
    <w:rsid w:val="00060A27"/>
    <w:rsid w:val="000610B6"/>
    <w:rsid w:val="00061249"/>
    <w:rsid w:val="00061B7C"/>
    <w:rsid w:val="00061D99"/>
    <w:rsid w:val="000621C6"/>
    <w:rsid w:val="00062237"/>
    <w:rsid w:val="00062606"/>
    <w:rsid w:val="0006299A"/>
    <w:rsid w:val="0006319E"/>
    <w:rsid w:val="000631F2"/>
    <w:rsid w:val="000633EF"/>
    <w:rsid w:val="0006373F"/>
    <w:rsid w:val="00063913"/>
    <w:rsid w:val="00063F6B"/>
    <w:rsid w:val="00064342"/>
    <w:rsid w:val="0006442E"/>
    <w:rsid w:val="00064E4D"/>
    <w:rsid w:val="0006591F"/>
    <w:rsid w:val="00065C68"/>
    <w:rsid w:val="00065CB9"/>
    <w:rsid w:val="0006620B"/>
    <w:rsid w:val="00066345"/>
    <w:rsid w:val="0006649D"/>
    <w:rsid w:val="000668CA"/>
    <w:rsid w:val="0006701B"/>
    <w:rsid w:val="00067BF8"/>
    <w:rsid w:val="00067CE4"/>
    <w:rsid w:val="000702F9"/>
    <w:rsid w:val="00070717"/>
    <w:rsid w:val="00070AD1"/>
    <w:rsid w:val="000720FD"/>
    <w:rsid w:val="00072355"/>
    <w:rsid w:val="00072375"/>
    <w:rsid w:val="000723E4"/>
    <w:rsid w:val="00072FD9"/>
    <w:rsid w:val="00073530"/>
    <w:rsid w:val="00073F0A"/>
    <w:rsid w:val="00074235"/>
    <w:rsid w:val="00074461"/>
    <w:rsid w:val="000752F5"/>
    <w:rsid w:val="00075560"/>
    <w:rsid w:val="00075D53"/>
    <w:rsid w:val="00075EC9"/>
    <w:rsid w:val="000764D6"/>
    <w:rsid w:val="0007676E"/>
    <w:rsid w:val="0007693D"/>
    <w:rsid w:val="00076B09"/>
    <w:rsid w:val="0007744F"/>
    <w:rsid w:val="00077D54"/>
    <w:rsid w:val="0008019B"/>
    <w:rsid w:val="00080D03"/>
    <w:rsid w:val="00081D43"/>
    <w:rsid w:val="00081F3D"/>
    <w:rsid w:val="000821C9"/>
    <w:rsid w:val="00082496"/>
    <w:rsid w:val="000831A6"/>
    <w:rsid w:val="0008328B"/>
    <w:rsid w:val="000832E7"/>
    <w:rsid w:val="00083642"/>
    <w:rsid w:val="00083649"/>
    <w:rsid w:val="00083917"/>
    <w:rsid w:val="00083EC4"/>
    <w:rsid w:val="000840CC"/>
    <w:rsid w:val="00084DCA"/>
    <w:rsid w:val="00084EB2"/>
    <w:rsid w:val="000854B3"/>
    <w:rsid w:val="00085519"/>
    <w:rsid w:val="00085737"/>
    <w:rsid w:val="00085DB8"/>
    <w:rsid w:val="00086013"/>
    <w:rsid w:val="000864AB"/>
    <w:rsid w:val="00086756"/>
    <w:rsid w:val="00086BC0"/>
    <w:rsid w:val="0008735B"/>
    <w:rsid w:val="00087764"/>
    <w:rsid w:val="00087A58"/>
    <w:rsid w:val="00087DB1"/>
    <w:rsid w:val="00090031"/>
    <w:rsid w:val="00090091"/>
    <w:rsid w:val="000903C8"/>
    <w:rsid w:val="00090964"/>
    <w:rsid w:val="00091226"/>
    <w:rsid w:val="00091743"/>
    <w:rsid w:val="000919E4"/>
    <w:rsid w:val="00091BC2"/>
    <w:rsid w:val="00091FB7"/>
    <w:rsid w:val="000920DD"/>
    <w:rsid w:val="00092532"/>
    <w:rsid w:val="000925D1"/>
    <w:rsid w:val="00092EA2"/>
    <w:rsid w:val="00093430"/>
    <w:rsid w:val="00093C04"/>
    <w:rsid w:val="00093FDF"/>
    <w:rsid w:val="0009405B"/>
    <w:rsid w:val="000946D1"/>
    <w:rsid w:val="00094EAE"/>
    <w:rsid w:val="000951CA"/>
    <w:rsid w:val="00095EA5"/>
    <w:rsid w:val="00096B13"/>
    <w:rsid w:val="00097182"/>
    <w:rsid w:val="00097946"/>
    <w:rsid w:val="000A06FD"/>
    <w:rsid w:val="000A0C60"/>
    <w:rsid w:val="000A152E"/>
    <w:rsid w:val="000A19E3"/>
    <w:rsid w:val="000A1B26"/>
    <w:rsid w:val="000A1F4F"/>
    <w:rsid w:val="000A1FED"/>
    <w:rsid w:val="000A201A"/>
    <w:rsid w:val="000A25BB"/>
    <w:rsid w:val="000A2660"/>
    <w:rsid w:val="000A2D03"/>
    <w:rsid w:val="000A2D17"/>
    <w:rsid w:val="000A31CE"/>
    <w:rsid w:val="000A38D8"/>
    <w:rsid w:val="000A3991"/>
    <w:rsid w:val="000A39AC"/>
    <w:rsid w:val="000A3F8C"/>
    <w:rsid w:val="000A408B"/>
    <w:rsid w:val="000A466B"/>
    <w:rsid w:val="000A4A47"/>
    <w:rsid w:val="000A4DD4"/>
    <w:rsid w:val="000A573C"/>
    <w:rsid w:val="000A60EE"/>
    <w:rsid w:val="000A61F8"/>
    <w:rsid w:val="000A64AF"/>
    <w:rsid w:val="000A6607"/>
    <w:rsid w:val="000A6CAC"/>
    <w:rsid w:val="000A72DD"/>
    <w:rsid w:val="000A76B8"/>
    <w:rsid w:val="000A7BDC"/>
    <w:rsid w:val="000B0173"/>
    <w:rsid w:val="000B18A2"/>
    <w:rsid w:val="000B1B3C"/>
    <w:rsid w:val="000B1D05"/>
    <w:rsid w:val="000B20D2"/>
    <w:rsid w:val="000B270D"/>
    <w:rsid w:val="000B37EF"/>
    <w:rsid w:val="000B3906"/>
    <w:rsid w:val="000B3B65"/>
    <w:rsid w:val="000B3CC6"/>
    <w:rsid w:val="000B4DB3"/>
    <w:rsid w:val="000B5E91"/>
    <w:rsid w:val="000B63A3"/>
    <w:rsid w:val="000B72E3"/>
    <w:rsid w:val="000B735F"/>
    <w:rsid w:val="000B74BF"/>
    <w:rsid w:val="000B7750"/>
    <w:rsid w:val="000B78FF"/>
    <w:rsid w:val="000C070F"/>
    <w:rsid w:val="000C0BBA"/>
    <w:rsid w:val="000C0C2A"/>
    <w:rsid w:val="000C0CFA"/>
    <w:rsid w:val="000C0EC7"/>
    <w:rsid w:val="000C10E2"/>
    <w:rsid w:val="000C113D"/>
    <w:rsid w:val="000C12E2"/>
    <w:rsid w:val="000C1F51"/>
    <w:rsid w:val="000C2444"/>
    <w:rsid w:val="000C269B"/>
    <w:rsid w:val="000C28BF"/>
    <w:rsid w:val="000C2A9F"/>
    <w:rsid w:val="000C2D6B"/>
    <w:rsid w:val="000C32C5"/>
    <w:rsid w:val="000C37BC"/>
    <w:rsid w:val="000C4A67"/>
    <w:rsid w:val="000C4F3D"/>
    <w:rsid w:val="000C64EE"/>
    <w:rsid w:val="000C7061"/>
    <w:rsid w:val="000C7488"/>
    <w:rsid w:val="000C75DD"/>
    <w:rsid w:val="000C7B91"/>
    <w:rsid w:val="000C7BA1"/>
    <w:rsid w:val="000C7FDB"/>
    <w:rsid w:val="000D0063"/>
    <w:rsid w:val="000D0081"/>
    <w:rsid w:val="000D058A"/>
    <w:rsid w:val="000D0E06"/>
    <w:rsid w:val="000D0EB6"/>
    <w:rsid w:val="000D1BB7"/>
    <w:rsid w:val="000D1EA0"/>
    <w:rsid w:val="000D3306"/>
    <w:rsid w:val="000D3581"/>
    <w:rsid w:val="000D3BD4"/>
    <w:rsid w:val="000D4245"/>
    <w:rsid w:val="000D4CF9"/>
    <w:rsid w:val="000D5C66"/>
    <w:rsid w:val="000D67E6"/>
    <w:rsid w:val="000D6AAC"/>
    <w:rsid w:val="000D7AC2"/>
    <w:rsid w:val="000D7B6C"/>
    <w:rsid w:val="000D7E41"/>
    <w:rsid w:val="000E01A0"/>
    <w:rsid w:val="000E062D"/>
    <w:rsid w:val="000E0847"/>
    <w:rsid w:val="000E0D34"/>
    <w:rsid w:val="000E0F78"/>
    <w:rsid w:val="000E1806"/>
    <w:rsid w:val="000E21C5"/>
    <w:rsid w:val="000E225A"/>
    <w:rsid w:val="000E243A"/>
    <w:rsid w:val="000E26B7"/>
    <w:rsid w:val="000E26EC"/>
    <w:rsid w:val="000E2733"/>
    <w:rsid w:val="000E2C2E"/>
    <w:rsid w:val="000E33A9"/>
    <w:rsid w:val="000E3F8A"/>
    <w:rsid w:val="000E44C3"/>
    <w:rsid w:val="000E4F68"/>
    <w:rsid w:val="000E53CC"/>
    <w:rsid w:val="000E55FF"/>
    <w:rsid w:val="000E5695"/>
    <w:rsid w:val="000E5D7B"/>
    <w:rsid w:val="000E6688"/>
    <w:rsid w:val="000E6E42"/>
    <w:rsid w:val="000E6ED7"/>
    <w:rsid w:val="000E6FA8"/>
    <w:rsid w:val="000E7194"/>
    <w:rsid w:val="000E72A1"/>
    <w:rsid w:val="000E7432"/>
    <w:rsid w:val="000E755D"/>
    <w:rsid w:val="000E7903"/>
    <w:rsid w:val="000E7C78"/>
    <w:rsid w:val="000E7DF4"/>
    <w:rsid w:val="000F064A"/>
    <w:rsid w:val="000F0B0F"/>
    <w:rsid w:val="000F0C33"/>
    <w:rsid w:val="000F150C"/>
    <w:rsid w:val="000F183D"/>
    <w:rsid w:val="000F1909"/>
    <w:rsid w:val="000F1BF3"/>
    <w:rsid w:val="000F1FB2"/>
    <w:rsid w:val="000F21E0"/>
    <w:rsid w:val="000F22DF"/>
    <w:rsid w:val="000F2512"/>
    <w:rsid w:val="000F284B"/>
    <w:rsid w:val="000F342D"/>
    <w:rsid w:val="000F39CB"/>
    <w:rsid w:val="000F3E7D"/>
    <w:rsid w:val="000F47D5"/>
    <w:rsid w:val="000F487B"/>
    <w:rsid w:val="000F6AE3"/>
    <w:rsid w:val="000F6C70"/>
    <w:rsid w:val="000F6C9B"/>
    <w:rsid w:val="000F6CF5"/>
    <w:rsid w:val="000F7456"/>
    <w:rsid w:val="000F7586"/>
    <w:rsid w:val="000F7D42"/>
    <w:rsid w:val="000F7F9F"/>
    <w:rsid w:val="0010008E"/>
    <w:rsid w:val="00100430"/>
    <w:rsid w:val="00100436"/>
    <w:rsid w:val="00101066"/>
    <w:rsid w:val="001019A9"/>
    <w:rsid w:val="00102A5E"/>
    <w:rsid w:val="001030A8"/>
    <w:rsid w:val="00103432"/>
    <w:rsid w:val="001034A2"/>
    <w:rsid w:val="001038FE"/>
    <w:rsid w:val="00103D23"/>
    <w:rsid w:val="00104D70"/>
    <w:rsid w:val="001051BC"/>
    <w:rsid w:val="00105ADA"/>
    <w:rsid w:val="00105C37"/>
    <w:rsid w:val="00106136"/>
    <w:rsid w:val="0010697C"/>
    <w:rsid w:val="0010698E"/>
    <w:rsid w:val="00106DA1"/>
    <w:rsid w:val="00106E11"/>
    <w:rsid w:val="0010711F"/>
    <w:rsid w:val="001073BB"/>
    <w:rsid w:val="001101D6"/>
    <w:rsid w:val="00110D59"/>
    <w:rsid w:val="00110E33"/>
    <w:rsid w:val="001118CC"/>
    <w:rsid w:val="00111D5C"/>
    <w:rsid w:val="00112493"/>
    <w:rsid w:val="0011256F"/>
    <w:rsid w:val="001128D2"/>
    <w:rsid w:val="001129F8"/>
    <w:rsid w:val="00112B61"/>
    <w:rsid w:val="00113035"/>
    <w:rsid w:val="0011306C"/>
    <w:rsid w:val="0011342C"/>
    <w:rsid w:val="0011343F"/>
    <w:rsid w:val="0011443E"/>
    <w:rsid w:val="001145BA"/>
    <w:rsid w:val="0011474C"/>
    <w:rsid w:val="00114765"/>
    <w:rsid w:val="00114844"/>
    <w:rsid w:val="00114919"/>
    <w:rsid w:val="0011531D"/>
    <w:rsid w:val="00115714"/>
    <w:rsid w:val="00115A3F"/>
    <w:rsid w:val="00115AB9"/>
    <w:rsid w:val="001163D0"/>
    <w:rsid w:val="001163DA"/>
    <w:rsid w:val="00116960"/>
    <w:rsid w:val="00116989"/>
    <w:rsid w:val="001171D3"/>
    <w:rsid w:val="00117347"/>
    <w:rsid w:val="00117956"/>
    <w:rsid w:val="001207D7"/>
    <w:rsid w:val="0012101B"/>
    <w:rsid w:val="0012192C"/>
    <w:rsid w:val="00121B37"/>
    <w:rsid w:val="00121B7B"/>
    <w:rsid w:val="0012211A"/>
    <w:rsid w:val="00122125"/>
    <w:rsid w:val="00123606"/>
    <w:rsid w:val="00124668"/>
    <w:rsid w:val="001248B0"/>
    <w:rsid w:val="00124BEA"/>
    <w:rsid w:val="00124C3E"/>
    <w:rsid w:val="00124C46"/>
    <w:rsid w:val="0012534E"/>
    <w:rsid w:val="0012548D"/>
    <w:rsid w:val="001257DB"/>
    <w:rsid w:val="00125D06"/>
    <w:rsid w:val="00125D31"/>
    <w:rsid w:val="00126B13"/>
    <w:rsid w:val="00126B2A"/>
    <w:rsid w:val="00127C44"/>
    <w:rsid w:val="00127CE6"/>
    <w:rsid w:val="00130EC5"/>
    <w:rsid w:val="0013116E"/>
    <w:rsid w:val="001315E5"/>
    <w:rsid w:val="001318E1"/>
    <w:rsid w:val="00131CFB"/>
    <w:rsid w:val="00131FCB"/>
    <w:rsid w:val="00132215"/>
    <w:rsid w:val="001323C3"/>
    <w:rsid w:val="001329AD"/>
    <w:rsid w:val="0013308B"/>
    <w:rsid w:val="00133607"/>
    <w:rsid w:val="0013393F"/>
    <w:rsid w:val="00134421"/>
    <w:rsid w:val="0013442B"/>
    <w:rsid w:val="001346B4"/>
    <w:rsid w:val="00135030"/>
    <w:rsid w:val="00135361"/>
    <w:rsid w:val="001355E5"/>
    <w:rsid w:val="00135A41"/>
    <w:rsid w:val="00135CD1"/>
    <w:rsid w:val="0013699A"/>
    <w:rsid w:val="00136A06"/>
    <w:rsid w:val="001372EF"/>
    <w:rsid w:val="001373EF"/>
    <w:rsid w:val="00137607"/>
    <w:rsid w:val="00137E2F"/>
    <w:rsid w:val="00140968"/>
    <w:rsid w:val="00140C99"/>
    <w:rsid w:val="00140D37"/>
    <w:rsid w:val="001415BD"/>
    <w:rsid w:val="00141C12"/>
    <w:rsid w:val="00141F5C"/>
    <w:rsid w:val="0014209B"/>
    <w:rsid w:val="00142520"/>
    <w:rsid w:val="00142A5A"/>
    <w:rsid w:val="00142A6C"/>
    <w:rsid w:val="00142E5D"/>
    <w:rsid w:val="00142E96"/>
    <w:rsid w:val="00142F2B"/>
    <w:rsid w:val="00143A94"/>
    <w:rsid w:val="00143D92"/>
    <w:rsid w:val="0014405F"/>
    <w:rsid w:val="001440B7"/>
    <w:rsid w:val="00144191"/>
    <w:rsid w:val="00144408"/>
    <w:rsid w:val="00144720"/>
    <w:rsid w:val="00144E5B"/>
    <w:rsid w:val="00144F7A"/>
    <w:rsid w:val="00145001"/>
    <w:rsid w:val="0014521B"/>
    <w:rsid w:val="0014611C"/>
    <w:rsid w:val="00146225"/>
    <w:rsid w:val="00146720"/>
    <w:rsid w:val="00147028"/>
    <w:rsid w:val="001472CA"/>
    <w:rsid w:val="0014741B"/>
    <w:rsid w:val="00147966"/>
    <w:rsid w:val="00147A82"/>
    <w:rsid w:val="00147BCD"/>
    <w:rsid w:val="00147CDA"/>
    <w:rsid w:val="001507D0"/>
    <w:rsid w:val="00150D12"/>
    <w:rsid w:val="00150E8B"/>
    <w:rsid w:val="001513F4"/>
    <w:rsid w:val="00151464"/>
    <w:rsid w:val="0015162A"/>
    <w:rsid w:val="001516D5"/>
    <w:rsid w:val="00151EEE"/>
    <w:rsid w:val="001520B5"/>
    <w:rsid w:val="0015280A"/>
    <w:rsid w:val="0015281C"/>
    <w:rsid w:val="00152847"/>
    <w:rsid w:val="00152A95"/>
    <w:rsid w:val="001540EE"/>
    <w:rsid w:val="00154618"/>
    <w:rsid w:val="00154624"/>
    <w:rsid w:val="00154841"/>
    <w:rsid w:val="00154CDB"/>
    <w:rsid w:val="001554B1"/>
    <w:rsid w:val="001558A9"/>
    <w:rsid w:val="00155A7B"/>
    <w:rsid w:val="00155F35"/>
    <w:rsid w:val="00156614"/>
    <w:rsid w:val="00156C89"/>
    <w:rsid w:val="00156CF6"/>
    <w:rsid w:val="0015728A"/>
    <w:rsid w:val="0015742D"/>
    <w:rsid w:val="001576DB"/>
    <w:rsid w:val="001604CC"/>
    <w:rsid w:val="00160670"/>
    <w:rsid w:val="00160889"/>
    <w:rsid w:val="00160CCD"/>
    <w:rsid w:val="00160CDB"/>
    <w:rsid w:val="00160CF4"/>
    <w:rsid w:val="0016130C"/>
    <w:rsid w:val="001618BB"/>
    <w:rsid w:val="00161986"/>
    <w:rsid w:val="00161E3D"/>
    <w:rsid w:val="001622C4"/>
    <w:rsid w:val="001626F5"/>
    <w:rsid w:val="0016293D"/>
    <w:rsid w:val="00162941"/>
    <w:rsid w:val="00162FEA"/>
    <w:rsid w:val="00163841"/>
    <w:rsid w:val="001638B0"/>
    <w:rsid w:val="0016410E"/>
    <w:rsid w:val="00164B2E"/>
    <w:rsid w:val="00164CC0"/>
    <w:rsid w:val="001651E1"/>
    <w:rsid w:val="00165778"/>
    <w:rsid w:val="00165924"/>
    <w:rsid w:val="00165D02"/>
    <w:rsid w:val="00166452"/>
    <w:rsid w:val="00166BAB"/>
    <w:rsid w:val="00166FAC"/>
    <w:rsid w:val="0016748A"/>
    <w:rsid w:val="0016754E"/>
    <w:rsid w:val="00167B09"/>
    <w:rsid w:val="00167D73"/>
    <w:rsid w:val="00170568"/>
    <w:rsid w:val="001708C9"/>
    <w:rsid w:val="00170D1A"/>
    <w:rsid w:val="0017118B"/>
    <w:rsid w:val="001712C3"/>
    <w:rsid w:val="001715C7"/>
    <w:rsid w:val="001718D3"/>
    <w:rsid w:val="00171A3D"/>
    <w:rsid w:val="00171FB0"/>
    <w:rsid w:val="001721F8"/>
    <w:rsid w:val="00172CB6"/>
    <w:rsid w:val="00172CF4"/>
    <w:rsid w:val="00173080"/>
    <w:rsid w:val="00173451"/>
    <w:rsid w:val="00174039"/>
    <w:rsid w:val="001740FA"/>
    <w:rsid w:val="00174648"/>
    <w:rsid w:val="001749A5"/>
    <w:rsid w:val="00174E7B"/>
    <w:rsid w:val="00174FE6"/>
    <w:rsid w:val="001757B5"/>
    <w:rsid w:val="00175C82"/>
    <w:rsid w:val="00175FBB"/>
    <w:rsid w:val="00175FDE"/>
    <w:rsid w:val="00176A40"/>
    <w:rsid w:val="00176B62"/>
    <w:rsid w:val="001770D2"/>
    <w:rsid w:val="001772E2"/>
    <w:rsid w:val="00177338"/>
    <w:rsid w:val="0017752C"/>
    <w:rsid w:val="001801A2"/>
    <w:rsid w:val="00180D2F"/>
    <w:rsid w:val="001816F8"/>
    <w:rsid w:val="00182531"/>
    <w:rsid w:val="00182863"/>
    <w:rsid w:val="00183430"/>
    <w:rsid w:val="00183642"/>
    <w:rsid w:val="001837E6"/>
    <w:rsid w:val="00183CD9"/>
    <w:rsid w:val="00185208"/>
    <w:rsid w:val="001852D2"/>
    <w:rsid w:val="00185586"/>
    <w:rsid w:val="0018593A"/>
    <w:rsid w:val="001859DD"/>
    <w:rsid w:val="00185E40"/>
    <w:rsid w:val="00186695"/>
    <w:rsid w:val="00186898"/>
    <w:rsid w:val="001868BD"/>
    <w:rsid w:val="00186B44"/>
    <w:rsid w:val="001870AA"/>
    <w:rsid w:val="001870E8"/>
    <w:rsid w:val="00187834"/>
    <w:rsid w:val="001904A6"/>
    <w:rsid w:val="001905D0"/>
    <w:rsid w:val="001906BF"/>
    <w:rsid w:val="00190E99"/>
    <w:rsid w:val="00191739"/>
    <w:rsid w:val="0019175D"/>
    <w:rsid w:val="00191A23"/>
    <w:rsid w:val="00191BAE"/>
    <w:rsid w:val="00191E0C"/>
    <w:rsid w:val="00191F84"/>
    <w:rsid w:val="00191FE2"/>
    <w:rsid w:val="001920D7"/>
    <w:rsid w:val="00192344"/>
    <w:rsid w:val="001923A1"/>
    <w:rsid w:val="001925D1"/>
    <w:rsid w:val="00192AFF"/>
    <w:rsid w:val="00192BD9"/>
    <w:rsid w:val="001934F1"/>
    <w:rsid w:val="001939B3"/>
    <w:rsid w:val="00193EA2"/>
    <w:rsid w:val="001943DC"/>
    <w:rsid w:val="00194BFE"/>
    <w:rsid w:val="001950C1"/>
    <w:rsid w:val="0019552F"/>
    <w:rsid w:val="001955AC"/>
    <w:rsid w:val="001958C0"/>
    <w:rsid w:val="00195DFF"/>
    <w:rsid w:val="00195FFB"/>
    <w:rsid w:val="0019687B"/>
    <w:rsid w:val="00196E03"/>
    <w:rsid w:val="00196E0E"/>
    <w:rsid w:val="00197351"/>
    <w:rsid w:val="00197564"/>
    <w:rsid w:val="00197953"/>
    <w:rsid w:val="00197D0C"/>
    <w:rsid w:val="001A0238"/>
    <w:rsid w:val="001A051D"/>
    <w:rsid w:val="001A06B1"/>
    <w:rsid w:val="001A0B9A"/>
    <w:rsid w:val="001A0D39"/>
    <w:rsid w:val="001A0E27"/>
    <w:rsid w:val="001A1C26"/>
    <w:rsid w:val="001A20A1"/>
    <w:rsid w:val="001A20AB"/>
    <w:rsid w:val="001A20DC"/>
    <w:rsid w:val="001A2371"/>
    <w:rsid w:val="001A29EF"/>
    <w:rsid w:val="001A2D45"/>
    <w:rsid w:val="001A3121"/>
    <w:rsid w:val="001A3181"/>
    <w:rsid w:val="001A3302"/>
    <w:rsid w:val="001A3410"/>
    <w:rsid w:val="001A3487"/>
    <w:rsid w:val="001A3530"/>
    <w:rsid w:val="001A374F"/>
    <w:rsid w:val="001A3826"/>
    <w:rsid w:val="001A38FF"/>
    <w:rsid w:val="001A3CA8"/>
    <w:rsid w:val="001A4457"/>
    <w:rsid w:val="001A4579"/>
    <w:rsid w:val="001A4DD5"/>
    <w:rsid w:val="001A4E07"/>
    <w:rsid w:val="001A4E19"/>
    <w:rsid w:val="001A5169"/>
    <w:rsid w:val="001A5639"/>
    <w:rsid w:val="001A60B9"/>
    <w:rsid w:val="001A642E"/>
    <w:rsid w:val="001A72F0"/>
    <w:rsid w:val="001A76C1"/>
    <w:rsid w:val="001A79EF"/>
    <w:rsid w:val="001A7EEA"/>
    <w:rsid w:val="001A7F7B"/>
    <w:rsid w:val="001B07FC"/>
    <w:rsid w:val="001B0FA5"/>
    <w:rsid w:val="001B2391"/>
    <w:rsid w:val="001B249D"/>
    <w:rsid w:val="001B24A4"/>
    <w:rsid w:val="001B2A55"/>
    <w:rsid w:val="001B2FF6"/>
    <w:rsid w:val="001B324A"/>
    <w:rsid w:val="001B3607"/>
    <w:rsid w:val="001B3618"/>
    <w:rsid w:val="001B430E"/>
    <w:rsid w:val="001B4766"/>
    <w:rsid w:val="001B5A88"/>
    <w:rsid w:val="001B67E4"/>
    <w:rsid w:val="001B7309"/>
    <w:rsid w:val="001B76C8"/>
    <w:rsid w:val="001B7AAA"/>
    <w:rsid w:val="001B7DEB"/>
    <w:rsid w:val="001B7FC4"/>
    <w:rsid w:val="001C015B"/>
    <w:rsid w:val="001C01AD"/>
    <w:rsid w:val="001C0632"/>
    <w:rsid w:val="001C07D5"/>
    <w:rsid w:val="001C2191"/>
    <w:rsid w:val="001C239B"/>
    <w:rsid w:val="001C28C1"/>
    <w:rsid w:val="001C2D59"/>
    <w:rsid w:val="001C2FA8"/>
    <w:rsid w:val="001C353A"/>
    <w:rsid w:val="001C35CB"/>
    <w:rsid w:val="001C3671"/>
    <w:rsid w:val="001C3B34"/>
    <w:rsid w:val="001C3CAD"/>
    <w:rsid w:val="001C4C03"/>
    <w:rsid w:val="001C4EB2"/>
    <w:rsid w:val="001C54A0"/>
    <w:rsid w:val="001C63EE"/>
    <w:rsid w:val="001C6414"/>
    <w:rsid w:val="001C6A75"/>
    <w:rsid w:val="001C6F7B"/>
    <w:rsid w:val="001C70B0"/>
    <w:rsid w:val="001C7313"/>
    <w:rsid w:val="001C73B6"/>
    <w:rsid w:val="001C7B27"/>
    <w:rsid w:val="001C7FAD"/>
    <w:rsid w:val="001C7FF1"/>
    <w:rsid w:val="001D0128"/>
    <w:rsid w:val="001D02F3"/>
    <w:rsid w:val="001D0668"/>
    <w:rsid w:val="001D0F2B"/>
    <w:rsid w:val="001D1AEF"/>
    <w:rsid w:val="001D1DC9"/>
    <w:rsid w:val="001D1E42"/>
    <w:rsid w:val="001D293F"/>
    <w:rsid w:val="001D2A32"/>
    <w:rsid w:val="001D3079"/>
    <w:rsid w:val="001D3B18"/>
    <w:rsid w:val="001D3DBA"/>
    <w:rsid w:val="001D406C"/>
    <w:rsid w:val="001D450D"/>
    <w:rsid w:val="001D4C3E"/>
    <w:rsid w:val="001D4E85"/>
    <w:rsid w:val="001D51D2"/>
    <w:rsid w:val="001D5301"/>
    <w:rsid w:val="001D5715"/>
    <w:rsid w:val="001D599C"/>
    <w:rsid w:val="001D5FC3"/>
    <w:rsid w:val="001D6883"/>
    <w:rsid w:val="001D73C2"/>
    <w:rsid w:val="001D7A1E"/>
    <w:rsid w:val="001D7B9C"/>
    <w:rsid w:val="001D7E58"/>
    <w:rsid w:val="001E045F"/>
    <w:rsid w:val="001E0877"/>
    <w:rsid w:val="001E1D2F"/>
    <w:rsid w:val="001E1E15"/>
    <w:rsid w:val="001E2452"/>
    <w:rsid w:val="001E24DF"/>
    <w:rsid w:val="001E2581"/>
    <w:rsid w:val="001E25BB"/>
    <w:rsid w:val="001E2DA4"/>
    <w:rsid w:val="001E34D1"/>
    <w:rsid w:val="001E3973"/>
    <w:rsid w:val="001E3A76"/>
    <w:rsid w:val="001E4C3F"/>
    <w:rsid w:val="001E4DD7"/>
    <w:rsid w:val="001E4E29"/>
    <w:rsid w:val="001E4E62"/>
    <w:rsid w:val="001E51EA"/>
    <w:rsid w:val="001E5C95"/>
    <w:rsid w:val="001E628D"/>
    <w:rsid w:val="001E65A3"/>
    <w:rsid w:val="001E69DE"/>
    <w:rsid w:val="001E6E73"/>
    <w:rsid w:val="001E759F"/>
    <w:rsid w:val="001E7786"/>
    <w:rsid w:val="001F0F88"/>
    <w:rsid w:val="001F15F3"/>
    <w:rsid w:val="001F19C1"/>
    <w:rsid w:val="001F1C58"/>
    <w:rsid w:val="001F1E1E"/>
    <w:rsid w:val="001F2120"/>
    <w:rsid w:val="001F2170"/>
    <w:rsid w:val="001F226B"/>
    <w:rsid w:val="001F2605"/>
    <w:rsid w:val="001F2631"/>
    <w:rsid w:val="001F276F"/>
    <w:rsid w:val="001F3833"/>
    <w:rsid w:val="001F387E"/>
    <w:rsid w:val="001F3AB0"/>
    <w:rsid w:val="001F3F7D"/>
    <w:rsid w:val="001F5BF2"/>
    <w:rsid w:val="001F5F92"/>
    <w:rsid w:val="001F60E0"/>
    <w:rsid w:val="001F60FB"/>
    <w:rsid w:val="001F64A6"/>
    <w:rsid w:val="001F6F10"/>
    <w:rsid w:val="001F7135"/>
    <w:rsid w:val="001F7675"/>
    <w:rsid w:val="002003FA"/>
    <w:rsid w:val="00200EF3"/>
    <w:rsid w:val="002013A8"/>
    <w:rsid w:val="002015DB"/>
    <w:rsid w:val="00201668"/>
    <w:rsid w:val="0020181D"/>
    <w:rsid w:val="00201E10"/>
    <w:rsid w:val="00202129"/>
    <w:rsid w:val="0020217F"/>
    <w:rsid w:val="002027A5"/>
    <w:rsid w:val="00202EC0"/>
    <w:rsid w:val="0020306C"/>
    <w:rsid w:val="0020316E"/>
    <w:rsid w:val="00203602"/>
    <w:rsid w:val="0020413A"/>
    <w:rsid w:val="00204318"/>
    <w:rsid w:val="00204E01"/>
    <w:rsid w:val="00205010"/>
    <w:rsid w:val="00205661"/>
    <w:rsid w:val="00205809"/>
    <w:rsid w:val="00205A8F"/>
    <w:rsid w:val="00205C0D"/>
    <w:rsid w:val="00206465"/>
    <w:rsid w:val="00206734"/>
    <w:rsid w:val="00207398"/>
    <w:rsid w:val="00207B67"/>
    <w:rsid w:val="00207C3C"/>
    <w:rsid w:val="002108D6"/>
    <w:rsid w:val="00211078"/>
    <w:rsid w:val="00211674"/>
    <w:rsid w:val="00212DDE"/>
    <w:rsid w:val="0021323E"/>
    <w:rsid w:val="002133DE"/>
    <w:rsid w:val="00213F08"/>
    <w:rsid w:val="002141FA"/>
    <w:rsid w:val="002147D4"/>
    <w:rsid w:val="00214E5F"/>
    <w:rsid w:val="0021508A"/>
    <w:rsid w:val="00215D00"/>
    <w:rsid w:val="00215DC9"/>
    <w:rsid w:val="00215F2F"/>
    <w:rsid w:val="00216531"/>
    <w:rsid w:val="00216982"/>
    <w:rsid w:val="00216A89"/>
    <w:rsid w:val="00216AE2"/>
    <w:rsid w:val="00216DA8"/>
    <w:rsid w:val="00217485"/>
    <w:rsid w:val="002179CA"/>
    <w:rsid w:val="00221946"/>
    <w:rsid w:val="00221F0A"/>
    <w:rsid w:val="00222063"/>
    <w:rsid w:val="002222DF"/>
    <w:rsid w:val="002223CC"/>
    <w:rsid w:val="00222596"/>
    <w:rsid w:val="00222C8B"/>
    <w:rsid w:val="00223058"/>
    <w:rsid w:val="0022341F"/>
    <w:rsid w:val="00223443"/>
    <w:rsid w:val="002235BD"/>
    <w:rsid w:val="00223647"/>
    <w:rsid w:val="00223736"/>
    <w:rsid w:val="00223890"/>
    <w:rsid w:val="00223F90"/>
    <w:rsid w:val="002241A1"/>
    <w:rsid w:val="002244EF"/>
    <w:rsid w:val="00224503"/>
    <w:rsid w:val="0022496C"/>
    <w:rsid w:val="00224C5D"/>
    <w:rsid w:val="00225378"/>
    <w:rsid w:val="00225934"/>
    <w:rsid w:val="00225A79"/>
    <w:rsid w:val="00225CE8"/>
    <w:rsid w:val="00226218"/>
    <w:rsid w:val="002262CC"/>
    <w:rsid w:val="00226326"/>
    <w:rsid w:val="00226B3B"/>
    <w:rsid w:val="00226BE5"/>
    <w:rsid w:val="00227125"/>
    <w:rsid w:val="00227DBB"/>
    <w:rsid w:val="002300AA"/>
    <w:rsid w:val="00230421"/>
    <w:rsid w:val="00230C5D"/>
    <w:rsid w:val="002310A7"/>
    <w:rsid w:val="00231307"/>
    <w:rsid w:val="002316C0"/>
    <w:rsid w:val="002319C7"/>
    <w:rsid w:val="00231B89"/>
    <w:rsid w:val="00231DB3"/>
    <w:rsid w:val="00231FE7"/>
    <w:rsid w:val="002321FB"/>
    <w:rsid w:val="00232342"/>
    <w:rsid w:val="0023246E"/>
    <w:rsid w:val="002326B4"/>
    <w:rsid w:val="00232789"/>
    <w:rsid w:val="00232C04"/>
    <w:rsid w:val="00232ED7"/>
    <w:rsid w:val="00232FD7"/>
    <w:rsid w:val="0023304E"/>
    <w:rsid w:val="002330C3"/>
    <w:rsid w:val="00233210"/>
    <w:rsid w:val="002336CB"/>
    <w:rsid w:val="00233DBF"/>
    <w:rsid w:val="002342DA"/>
    <w:rsid w:val="002349E4"/>
    <w:rsid w:val="00235493"/>
    <w:rsid w:val="00235E56"/>
    <w:rsid w:val="002361B3"/>
    <w:rsid w:val="00236310"/>
    <w:rsid w:val="002368D2"/>
    <w:rsid w:val="00236FA0"/>
    <w:rsid w:val="0023746D"/>
    <w:rsid w:val="00237476"/>
    <w:rsid w:val="0023760F"/>
    <w:rsid w:val="0023776C"/>
    <w:rsid w:val="00237783"/>
    <w:rsid w:val="00237B1D"/>
    <w:rsid w:val="00237BB0"/>
    <w:rsid w:val="00237D68"/>
    <w:rsid w:val="002406B9"/>
    <w:rsid w:val="00240B0B"/>
    <w:rsid w:val="00240F6A"/>
    <w:rsid w:val="00241681"/>
    <w:rsid w:val="00241797"/>
    <w:rsid w:val="00241B9A"/>
    <w:rsid w:val="00242090"/>
    <w:rsid w:val="00242D5F"/>
    <w:rsid w:val="00243416"/>
    <w:rsid w:val="002439C2"/>
    <w:rsid w:val="00243A05"/>
    <w:rsid w:val="0024405D"/>
    <w:rsid w:val="002448EE"/>
    <w:rsid w:val="00244AEC"/>
    <w:rsid w:val="00244CB7"/>
    <w:rsid w:val="00245086"/>
    <w:rsid w:val="00245304"/>
    <w:rsid w:val="00245825"/>
    <w:rsid w:val="00246085"/>
    <w:rsid w:val="002464EB"/>
    <w:rsid w:val="00246B66"/>
    <w:rsid w:val="00246DC0"/>
    <w:rsid w:val="00247083"/>
    <w:rsid w:val="00250003"/>
    <w:rsid w:val="002502CE"/>
    <w:rsid w:val="002504B4"/>
    <w:rsid w:val="00250620"/>
    <w:rsid w:val="002506D5"/>
    <w:rsid w:val="00251D65"/>
    <w:rsid w:val="00251E40"/>
    <w:rsid w:val="00252602"/>
    <w:rsid w:val="0025286B"/>
    <w:rsid w:val="00253201"/>
    <w:rsid w:val="00254044"/>
    <w:rsid w:val="002540CD"/>
    <w:rsid w:val="00254672"/>
    <w:rsid w:val="002553FA"/>
    <w:rsid w:val="00255482"/>
    <w:rsid w:val="002559BC"/>
    <w:rsid w:val="00255D2D"/>
    <w:rsid w:val="00255DFA"/>
    <w:rsid w:val="0025746D"/>
    <w:rsid w:val="00257805"/>
    <w:rsid w:val="00257D4B"/>
    <w:rsid w:val="00257F94"/>
    <w:rsid w:val="0026016E"/>
    <w:rsid w:val="0026036D"/>
    <w:rsid w:val="00260A6E"/>
    <w:rsid w:val="00260B92"/>
    <w:rsid w:val="002615BD"/>
    <w:rsid w:val="0026168D"/>
    <w:rsid w:val="002616E1"/>
    <w:rsid w:val="00261E2B"/>
    <w:rsid w:val="00262B4C"/>
    <w:rsid w:val="00262E51"/>
    <w:rsid w:val="00262EC8"/>
    <w:rsid w:val="002637D1"/>
    <w:rsid w:val="002637D5"/>
    <w:rsid w:val="00263CBF"/>
    <w:rsid w:val="00263D43"/>
    <w:rsid w:val="00264E4B"/>
    <w:rsid w:val="002651BE"/>
    <w:rsid w:val="0026571B"/>
    <w:rsid w:val="00266122"/>
    <w:rsid w:val="00266AA0"/>
    <w:rsid w:val="00267265"/>
    <w:rsid w:val="0026791C"/>
    <w:rsid w:val="0027068A"/>
    <w:rsid w:val="002712B1"/>
    <w:rsid w:val="002718AF"/>
    <w:rsid w:val="002724CD"/>
    <w:rsid w:val="00272822"/>
    <w:rsid w:val="002728D6"/>
    <w:rsid w:val="00272B4F"/>
    <w:rsid w:val="00272BC3"/>
    <w:rsid w:val="00272C55"/>
    <w:rsid w:val="00272C65"/>
    <w:rsid w:val="00272F7E"/>
    <w:rsid w:val="002731EA"/>
    <w:rsid w:val="002733C3"/>
    <w:rsid w:val="00273589"/>
    <w:rsid w:val="00273BE6"/>
    <w:rsid w:val="00273EA1"/>
    <w:rsid w:val="00274427"/>
    <w:rsid w:val="00274925"/>
    <w:rsid w:val="00274BD0"/>
    <w:rsid w:val="00275696"/>
    <w:rsid w:val="00275884"/>
    <w:rsid w:val="00275E28"/>
    <w:rsid w:val="00276792"/>
    <w:rsid w:val="002768D1"/>
    <w:rsid w:val="00276CA8"/>
    <w:rsid w:val="00276DF8"/>
    <w:rsid w:val="00276F1F"/>
    <w:rsid w:val="002771D6"/>
    <w:rsid w:val="002800E7"/>
    <w:rsid w:val="002801BA"/>
    <w:rsid w:val="00280239"/>
    <w:rsid w:val="00280644"/>
    <w:rsid w:val="00281242"/>
    <w:rsid w:val="002818AE"/>
    <w:rsid w:val="00281D80"/>
    <w:rsid w:val="00281D98"/>
    <w:rsid w:val="002824B5"/>
    <w:rsid w:val="00282695"/>
    <w:rsid w:val="0028269C"/>
    <w:rsid w:val="00282810"/>
    <w:rsid w:val="00282EB2"/>
    <w:rsid w:val="00283599"/>
    <w:rsid w:val="00283D22"/>
    <w:rsid w:val="00283D2A"/>
    <w:rsid w:val="00284203"/>
    <w:rsid w:val="00284503"/>
    <w:rsid w:val="00284837"/>
    <w:rsid w:val="00284B5B"/>
    <w:rsid w:val="00285255"/>
    <w:rsid w:val="002853B3"/>
    <w:rsid w:val="00285AA5"/>
    <w:rsid w:val="00285D8B"/>
    <w:rsid w:val="00290CF0"/>
    <w:rsid w:val="00291000"/>
    <w:rsid w:val="00291E5F"/>
    <w:rsid w:val="00291FB6"/>
    <w:rsid w:val="0029250A"/>
    <w:rsid w:val="00292815"/>
    <w:rsid w:val="0029392F"/>
    <w:rsid w:val="002947A2"/>
    <w:rsid w:val="0029494C"/>
    <w:rsid w:val="00294C0C"/>
    <w:rsid w:val="00294C36"/>
    <w:rsid w:val="00294E89"/>
    <w:rsid w:val="00295AA4"/>
    <w:rsid w:val="00295C6D"/>
    <w:rsid w:val="00295E7D"/>
    <w:rsid w:val="0029629A"/>
    <w:rsid w:val="002962B1"/>
    <w:rsid w:val="002964F2"/>
    <w:rsid w:val="0029662B"/>
    <w:rsid w:val="00296A42"/>
    <w:rsid w:val="0029736B"/>
    <w:rsid w:val="00297608"/>
    <w:rsid w:val="0029787C"/>
    <w:rsid w:val="00297893"/>
    <w:rsid w:val="00297A72"/>
    <w:rsid w:val="00297B8D"/>
    <w:rsid w:val="00297C76"/>
    <w:rsid w:val="00297F65"/>
    <w:rsid w:val="002A0296"/>
    <w:rsid w:val="002A0341"/>
    <w:rsid w:val="002A0788"/>
    <w:rsid w:val="002A0806"/>
    <w:rsid w:val="002A0853"/>
    <w:rsid w:val="002A1528"/>
    <w:rsid w:val="002A1B0F"/>
    <w:rsid w:val="002A1BEB"/>
    <w:rsid w:val="002A2016"/>
    <w:rsid w:val="002A23C8"/>
    <w:rsid w:val="002A25CC"/>
    <w:rsid w:val="002A2D45"/>
    <w:rsid w:val="002A37D2"/>
    <w:rsid w:val="002A3934"/>
    <w:rsid w:val="002A40D0"/>
    <w:rsid w:val="002A4118"/>
    <w:rsid w:val="002A4468"/>
    <w:rsid w:val="002A46AE"/>
    <w:rsid w:val="002A4B44"/>
    <w:rsid w:val="002A5154"/>
    <w:rsid w:val="002A53F4"/>
    <w:rsid w:val="002A5924"/>
    <w:rsid w:val="002A5B06"/>
    <w:rsid w:val="002A5CC0"/>
    <w:rsid w:val="002A5F38"/>
    <w:rsid w:val="002A63A2"/>
    <w:rsid w:val="002A6429"/>
    <w:rsid w:val="002A690A"/>
    <w:rsid w:val="002A695C"/>
    <w:rsid w:val="002A6BE6"/>
    <w:rsid w:val="002A6C79"/>
    <w:rsid w:val="002A6EF7"/>
    <w:rsid w:val="002A72D1"/>
    <w:rsid w:val="002A744F"/>
    <w:rsid w:val="002A76D0"/>
    <w:rsid w:val="002B026C"/>
    <w:rsid w:val="002B080C"/>
    <w:rsid w:val="002B081A"/>
    <w:rsid w:val="002B0C8B"/>
    <w:rsid w:val="002B1668"/>
    <w:rsid w:val="002B17AF"/>
    <w:rsid w:val="002B1C77"/>
    <w:rsid w:val="002B239C"/>
    <w:rsid w:val="002B2A7B"/>
    <w:rsid w:val="002B2C78"/>
    <w:rsid w:val="002B3509"/>
    <w:rsid w:val="002B37FD"/>
    <w:rsid w:val="002B3958"/>
    <w:rsid w:val="002B3BE6"/>
    <w:rsid w:val="002B3DE0"/>
    <w:rsid w:val="002B3E1B"/>
    <w:rsid w:val="002B46B3"/>
    <w:rsid w:val="002B49DE"/>
    <w:rsid w:val="002B4B35"/>
    <w:rsid w:val="002B5194"/>
    <w:rsid w:val="002B5348"/>
    <w:rsid w:val="002B5474"/>
    <w:rsid w:val="002B5FF5"/>
    <w:rsid w:val="002B62B2"/>
    <w:rsid w:val="002B6C89"/>
    <w:rsid w:val="002B71D2"/>
    <w:rsid w:val="002B7778"/>
    <w:rsid w:val="002B7C88"/>
    <w:rsid w:val="002C00A0"/>
    <w:rsid w:val="002C05A2"/>
    <w:rsid w:val="002C05C9"/>
    <w:rsid w:val="002C063C"/>
    <w:rsid w:val="002C0B36"/>
    <w:rsid w:val="002C0BB2"/>
    <w:rsid w:val="002C0EA7"/>
    <w:rsid w:val="002C0F77"/>
    <w:rsid w:val="002C1E98"/>
    <w:rsid w:val="002C1FE7"/>
    <w:rsid w:val="002C2087"/>
    <w:rsid w:val="002C2723"/>
    <w:rsid w:val="002C28EF"/>
    <w:rsid w:val="002C35A3"/>
    <w:rsid w:val="002C35AD"/>
    <w:rsid w:val="002C394F"/>
    <w:rsid w:val="002C39F3"/>
    <w:rsid w:val="002C3B43"/>
    <w:rsid w:val="002C4801"/>
    <w:rsid w:val="002C4B83"/>
    <w:rsid w:val="002C51E9"/>
    <w:rsid w:val="002C550B"/>
    <w:rsid w:val="002C598B"/>
    <w:rsid w:val="002C5F33"/>
    <w:rsid w:val="002C63C9"/>
    <w:rsid w:val="002C68AD"/>
    <w:rsid w:val="002C7208"/>
    <w:rsid w:val="002C7261"/>
    <w:rsid w:val="002C773C"/>
    <w:rsid w:val="002C79B1"/>
    <w:rsid w:val="002C7D4E"/>
    <w:rsid w:val="002D0448"/>
    <w:rsid w:val="002D0898"/>
    <w:rsid w:val="002D0A2C"/>
    <w:rsid w:val="002D0D87"/>
    <w:rsid w:val="002D14C1"/>
    <w:rsid w:val="002D16A5"/>
    <w:rsid w:val="002D17C0"/>
    <w:rsid w:val="002D17D0"/>
    <w:rsid w:val="002D17EF"/>
    <w:rsid w:val="002D1AE9"/>
    <w:rsid w:val="002D1C48"/>
    <w:rsid w:val="002D1F82"/>
    <w:rsid w:val="002D2CD3"/>
    <w:rsid w:val="002D32F9"/>
    <w:rsid w:val="002D4DC6"/>
    <w:rsid w:val="002D4DDB"/>
    <w:rsid w:val="002D5443"/>
    <w:rsid w:val="002D573F"/>
    <w:rsid w:val="002D5985"/>
    <w:rsid w:val="002D5F25"/>
    <w:rsid w:val="002D5FF6"/>
    <w:rsid w:val="002D64E6"/>
    <w:rsid w:val="002D6777"/>
    <w:rsid w:val="002D6D4B"/>
    <w:rsid w:val="002D6DA5"/>
    <w:rsid w:val="002D75D0"/>
    <w:rsid w:val="002D78C4"/>
    <w:rsid w:val="002E069C"/>
    <w:rsid w:val="002E0854"/>
    <w:rsid w:val="002E1264"/>
    <w:rsid w:val="002E1FB5"/>
    <w:rsid w:val="002E2595"/>
    <w:rsid w:val="002E2EAB"/>
    <w:rsid w:val="002E3272"/>
    <w:rsid w:val="002E3533"/>
    <w:rsid w:val="002E35C7"/>
    <w:rsid w:val="002E3B1F"/>
    <w:rsid w:val="002E3F35"/>
    <w:rsid w:val="002E4B3B"/>
    <w:rsid w:val="002E4D09"/>
    <w:rsid w:val="002E4FD6"/>
    <w:rsid w:val="002E5341"/>
    <w:rsid w:val="002E597F"/>
    <w:rsid w:val="002E5BAD"/>
    <w:rsid w:val="002E5C20"/>
    <w:rsid w:val="002E5C5D"/>
    <w:rsid w:val="002E5D64"/>
    <w:rsid w:val="002E6314"/>
    <w:rsid w:val="002E6506"/>
    <w:rsid w:val="002E6A82"/>
    <w:rsid w:val="002E6F44"/>
    <w:rsid w:val="002F0193"/>
    <w:rsid w:val="002F0779"/>
    <w:rsid w:val="002F0953"/>
    <w:rsid w:val="002F0BCC"/>
    <w:rsid w:val="002F0DED"/>
    <w:rsid w:val="002F1C52"/>
    <w:rsid w:val="002F1F73"/>
    <w:rsid w:val="002F2093"/>
    <w:rsid w:val="002F2248"/>
    <w:rsid w:val="002F243B"/>
    <w:rsid w:val="002F266F"/>
    <w:rsid w:val="002F2764"/>
    <w:rsid w:val="002F2846"/>
    <w:rsid w:val="002F2D3D"/>
    <w:rsid w:val="002F3020"/>
    <w:rsid w:val="002F333F"/>
    <w:rsid w:val="002F3A58"/>
    <w:rsid w:val="002F3DF5"/>
    <w:rsid w:val="002F48FF"/>
    <w:rsid w:val="002F4B6C"/>
    <w:rsid w:val="002F4CE4"/>
    <w:rsid w:val="002F4DFA"/>
    <w:rsid w:val="002F4FDF"/>
    <w:rsid w:val="002F53A7"/>
    <w:rsid w:val="002F5A23"/>
    <w:rsid w:val="002F5B85"/>
    <w:rsid w:val="002F644A"/>
    <w:rsid w:val="002F6DF0"/>
    <w:rsid w:val="002F7931"/>
    <w:rsid w:val="002F7A4F"/>
    <w:rsid w:val="002F7A64"/>
    <w:rsid w:val="002F7DAF"/>
    <w:rsid w:val="00300171"/>
    <w:rsid w:val="00300305"/>
    <w:rsid w:val="00300AFC"/>
    <w:rsid w:val="00300E12"/>
    <w:rsid w:val="00300FCD"/>
    <w:rsid w:val="0030102D"/>
    <w:rsid w:val="00301638"/>
    <w:rsid w:val="003021A3"/>
    <w:rsid w:val="00302667"/>
    <w:rsid w:val="00302786"/>
    <w:rsid w:val="00302808"/>
    <w:rsid w:val="00302DD2"/>
    <w:rsid w:val="00302F69"/>
    <w:rsid w:val="003034A9"/>
    <w:rsid w:val="00303589"/>
    <w:rsid w:val="003035B9"/>
    <w:rsid w:val="00303E03"/>
    <w:rsid w:val="003040BD"/>
    <w:rsid w:val="00304413"/>
    <w:rsid w:val="0030485D"/>
    <w:rsid w:val="00304DBE"/>
    <w:rsid w:val="00304FBE"/>
    <w:rsid w:val="003053D0"/>
    <w:rsid w:val="003066E3"/>
    <w:rsid w:val="00306C73"/>
    <w:rsid w:val="00307201"/>
    <w:rsid w:val="00307312"/>
    <w:rsid w:val="00307534"/>
    <w:rsid w:val="00307746"/>
    <w:rsid w:val="00307A46"/>
    <w:rsid w:val="00307C9A"/>
    <w:rsid w:val="00307CCD"/>
    <w:rsid w:val="00307EFB"/>
    <w:rsid w:val="00307FB0"/>
    <w:rsid w:val="0031025E"/>
    <w:rsid w:val="0031058C"/>
    <w:rsid w:val="0031066D"/>
    <w:rsid w:val="003108E2"/>
    <w:rsid w:val="00310900"/>
    <w:rsid w:val="00310987"/>
    <w:rsid w:val="00310D1C"/>
    <w:rsid w:val="0031106D"/>
    <w:rsid w:val="00311154"/>
    <w:rsid w:val="00311352"/>
    <w:rsid w:val="0031137F"/>
    <w:rsid w:val="003117C9"/>
    <w:rsid w:val="00311BDE"/>
    <w:rsid w:val="00311CB1"/>
    <w:rsid w:val="00312472"/>
    <w:rsid w:val="0031297C"/>
    <w:rsid w:val="00312C50"/>
    <w:rsid w:val="003134E5"/>
    <w:rsid w:val="00313799"/>
    <w:rsid w:val="003142CD"/>
    <w:rsid w:val="003143D8"/>
    <w:rsid w:val="003150B0"/>
    <w:rsid w:val="00315222"/>
    <w:rsid w:val="00315712"/>
    <w:rsid w:val="003157F5"/>
    <w:rsid w:val="00315EED"/>
    <w:rsid w:val="00316D44"/>
    <w:rsid w:val="003175AC"/>
    <w:rsid w:val="003176D9"/>
    <w:rsid w:val="003179A8"/>
    <w:rsid w:val="00317C68"/>
    <w:rsid w:val="00317DE2"/>
    <w:rsid w:val="0032001A"/>
    <w:rsid w:val="003205E3"/>
    <w:rsid w:val="003207A0"/>
    <w:rsid w:val="00320B68"/>
    <w:rsid w:val="00320DF5"/>
    <w:rsid w:val="0032113D"/>
    <w:rsid w:val="0032148A"/>
    <w:rsid w:val="003229E0"/>
    <w:rsid w:val="00322E96"/>
    <w:rsid w:val="003236A9"/>
    <w:rsid w:val="00323A22"/>
    <w:rsid w:val="00324A58"/>
    <w:rsid w:val="00324DBA"/>
    <w:rsid w:val="00324FE2"/>
    <w:rsid w:val="00325206"/>
    <w:rsid w:val="0032534C"/>
    <w:rsid w:val="0032548F"/>
    <w:rsid w:val="003255B1"/>
    <w:rsid w:val="00326108"/>
    <w:rsid w:val="00326B2D"/>
    <w:rsid w:val="0032700B"/>
    <w:rsid w:val="00327975"/>
    <w:rsid w:val="00327A66"/>
    <w:rsid w:val="00327B79"/>
    <w:rsid w:val="00327DBC"/>
    <w:rsid w:val="003300BE"/>
    <w:rsid w:val="003301F0"/>
    <w:rsid w:val="0033034D"/>
    <w:rsid w:val="00330434"/>
    <w:rsid w:val="003306CD"/>
    <w:rsid w:val="0033092D"/>
    <w:rsid w:val="003309C0"/>
    <w:rsid w:val="003312C3"/>
    <w:rsid w:val="003313CB"/>
    <w:rsid w:val="00333E8C"/>
    <w:rsid w:val="00333F95"/>
    <w:rsid w:val="00334604"/>
    <w:rsid w:val="0033500D"/>
    <w:rsid w:val="00335E24"/>
    <w:rsid w:val="003362F1"/>
    <w:rsid w:val="00336657"/>
    <w:rsid w:val="00336B3C"/>
    <w:rsid w:val="00336C6D"/>
    <w:rsid w:val="00336DE4"/>
    <w:rsid w:val="0033735B"/>
    <w:rsid w:val="003377A2"/>
    <w:rsid w:val="00337C41"/>
    <w:rsid w:val="00337CDF"/>
    <w:rsid w:val="003409CD"/>
    <w:rsid w:val="00340B6E"/>
    <w:rsid w:val="003413ED"/>
    <w:rsid w:val="0034145E"/>
    <w:rsid w:val="00341542"/>
    <w:rsid w:val="0034155E"/>
    <w:rsid w:val="003418E0"/>
    <w:rsid w:val="003419A4"/>
    <w:rsid w:val="003419AC"/>
    <w:rsid w:val="00341EA4"/>
    <w:rsid w:val="00341F89"/>
    <w:rsid w:val="00342127"/>
    <w:rsid w:val="00342498"/>
    <w:rsid w:val="0034276F"/>
    <w:rsid w:val="00342CBF"/>
    <w:rsid w:val="00343CE3"/>
    <w:rsid w:val="003443E6"/>
    <w:rsid w:val="0034446B"/>
    <w:rsid w:val="003445E9"/>
    <w:rsid w:val="003446DD"/>
    <w:rsid w:val="003447B9"/>
    <w:rsid w:val="0034482E"/>
    <w:rsid w:val="00344AFF"/>
    <w:rsid w:val="00344F77"/>
    <w:rsid w:val="003459AC"/>
    <w:rsid w:val="00345ED3"/>
    <w:rsid w:val="0034614A"/>
    <w:rsid w:val="00346326"/>
    <w:rsid w:val="00347065"/>
    <w:rsid w:val="00347217"/>
    <w:rsid w:val="00350256"/>
    <w:rsid w:val="00350468"/>
    <w:rsid w:val="00350626"/>
    <w:rsid w:val="00350E68"/>
    <w:rsid w:val="00350FD7"/>
    <w:rsid w:val="003515BD"/>
    <w:rsid w:val="00351EEE"/>
    <w:rsid w:val="00351F38"/>
    <w:rsid w:val="003528ED"/>
    <w:rsid w:val="00353A37"/>
    <w:rsid w:val="00353DAB"/>
    <w:rsid w:val="00353DC0"/>
    <w:rsid w:val="00354255"/>
    <w:rsid w:val="003545D5"/>
    <w:rsid w:val="003548EB"/>
    <w:rsid w:val="00354FCF"/>
    <w:rsid w:val="00355050"/>
    <w:rsid w:val="00355288"/>
    <w:rsid w:val="00356596"/>
    <w:rsid w:val="0035659C"/>
    <w:rsid w:val="003565C0"/>
    <w:rsid w:val="00356DD4"/>
    <w:rsid w:val="0035727E"/>
    <w:rsid w:val="003573F1"/>
    <w:rsid w:val="00357468"/>
    <w:rsid w:val="0035746D"/>
    <w:rsid w:val="00357F2D"/>
    <w:rsid w:val="003600C0"/>
    <w:rsid w:val="003601BE"/>
    <w:rsid w:val="003605F0"/>
    <w:rsid w:val="00360715"/>
    <w:rsid w:val="00360B3B"/>
    <w:rsid w:val="0036147C"/>
    <w:rsid w:val="00361E5C"/>
    <w:rsid w:val="0036203C"/>
    <w:rsid w:val="00362647"/>
    <w:rsid w:val="00362942"/>
    <w:rsid w:val="0036311E"/>
    <w:rsid w:val="00363C83"/>
    <w:rsid w:val="00363DBE"/>
    <w:rsid w:val="00364351"/>
    <w:rsid w:val="00364B09"/>
    <w:rsid w:val="00364D7A"/>
    <w:rsid w:val="00365211"/>
    <w:rsid w:val="003652D4"/>
    <w:rsid w:val="0036582A"/>
    <w:rsid w:val="00365906"/>
    <w:rsid w:val="00365DDB"/>
    <w:rsid w:val="003660E5"/>
    <w:rsid w:val="00366497"/>
    <w:rsid w:val="00366B57"/>
    <w:rsid w:val="00366D19"/>
    <w:rsid w:val="00366FD0"/>
    <w:rsid w:val="0036753B"/>
    <w:rsid w:val="00367A47"/>
    <w:rsid w:val="00367B97"/>
    <w:rsid w:val="00367C85"/>
    <w:rsid w:val="00367CA0"/>
    <w:rsid w:val="00367F61"/>
    <w:rsid w:val="003701B0"/>
    <w:rsid w:val="003704E0"/>
    <w:rsid w:val="003705D6"/>
    <w:rsid w:val="00370601"/>
    <w:rsid w:val="003709B7"/>
    <w:rsid w:val="00370F8A"/>
    <w:rsid w:val="003711C4"/>
    <w:rsid w:val="0037145B"/>
    <w:rsid w:val="00371873"/>
    <w:rsid w:val="00371AB1"/>
    <w:rsid w:val="00371F1D"/>
    <w:rsid w:val="0037204D"/>
    <w:rsid w:val="003722E7"/>
    <w:rsid w:val="003725C9"/>
    <w:rsid w:val="0037264B"/>
    <w:rsid w:val="00372727"/>
    <w:rsid w:val="00372A60"/>
    <w:rsid w:val="00372BD5"/>
    <w:rsid w:val="00373131"/>
    <w:rsid w:val="00373AD9"/>
    <w:rsid w:val="00373B5A"/>
    <w:rsid w:val="00373BF2"/>
    <w:rsid w:val="00374270"/>
    <w:rsid w:val="003744CC"/>
    <w:rsid w:val="003744CD"/>
    <w:rsid w:val="0037480B"/>
    <w:rsid w:val="00374D9A"/>
    <w:rsid w:val="00375069"/>
    <w:rsid w:val="003753DA"/>
    <w:rsid w:val="00375B19"/>
    <w:rsid w:val="00375DE4"/>
    <w:rsid w:val="003765F0"/>
    <w:rsid w:val="003776FD"/>
    <w:rsid w:val="00377BBF"/>
    <w:rsid w:val="00377FA2"/>
    <w:rsid w:val="0038064D"/>
    <w:rsid w:val="00380957"/>
    <w:rsid w:val="00380F03"/>
    <w:rsid w:val="0038180C"/>
    <w:rsid w:val="00382239"/>
    <w:rsid w:val="00382715"/>
    <w:rsid w:val="00382993"/>
    <w:rsid w:val="00382F9D"/>
    <w:rsid w:val="0038320A"/>
    <w:rsid w:val="003839DE"/>
    <w:rsid w:val="00383C70"/>
    <w:rsid w:val="00383CB2"/>
    <w:rsid w:val="00383E78"/>
    <w:rsid w:val="00383EF5"/>
    <w:rsid w:val="00384033"/>
    <w:rsid w:val="00384723"/>
    <w:rsid w:val="00384819"/>
    <w:rsid w:val="00384A7D"/>
    <w:rsid w:val="003851EF"/>
    <w:rsid w:val="00385285"/>
    <w:rsid w:val="0038535E"/>
    <w:rsid w:val="00385A25"/>
    <w:rsid w:val="00386013"/>
    <w:rsid w:val="003864EA"/>
    <w:rsid w:val="00386782"/>
    <w:rsid w:val="00386898"/>
    <w:rsid w:val="00387790"/>
    <w:rsid w:val="00387B84"/>
    <w:rsid w:val="003903DF"/>
    <w:rsid w:val="003903E8"/>
    <w:rsid w:val="00390610"/>
    <w:rsid w:val="00390D9B"/>
    <w:rsid w:val="003912F4"/>
    <w:rsid w:val="0039143A"/>
    <w:rsid w:val="00391CFE"/>
    <w:rsid w:val="00391D57"/>
    <w:rsid w:val="003920DD"/>
    <w:rsid w:val="003921BB"/>
    <w:rsid w:val="00392D05"/>
    <w:rsid w:val="00393FC5"/>
    <w:rsid w:val="003947CD"/>
    <w:rsid w:val="00394E1D"/>
    <w:rsid w:val="00395011"/>
    <w:rsid w:val="003953EC"/>
    <w:rsid w:val="003954D8"/>
    <w:rsid w:val="00395E1C"/>
    <w:rsid w:val="00395F68"/>
    <w:rsid w:val="0039603C"/>
    <w:rsid w:val="00396105"/>
    <w:rsid w:val="003965E5"/>
    <w:rsid w:val="00396873"/>
    <w:rsid w:val="003973B7"/>
    <w:rsid w:val="00397AFB"/>
    <w:rsid w:val="00397CC1"/>
    <w:rsid w:val="003A037C"/>
    <w:rsid w:val="003A03F2"/>
    <w:rsid w:val="003A0477"/>
    <w:rsid w:val="003A0D19"/>
    <w:rsid w:val="003A10FF"/>
    <w:rsid w:val="003A13A8"/>
    <w:rsid w:val="003A19A4"/>
    <w:rsid w:val="003A2872"/>
    <w:rsid w:val="003A2F4F"/>
    <w:rsid w:val="003A3056"/>
    <w:rsid w:val="003A3F8E"/>
    <w:rsid w:val="003A40AC"/>
    <w:rsid w:val="003A435E"/>
    <w:rsid w:val="003A45DE"/>
    <w:rsid w:val="003A4950"/>
    <w:rsid w:val="003A4AC7"/>
    <w:rsid w:val="003A5390"/>
    <w:rsid w:val="003A570A"/>
    <w:rsid w:val="003A5A15"/>
    <w:rsid w:val="003A62CE"/>
    <w:rsid w:val="003A674F"/>
    <w:rsid w:val="003A68B4"/>
    <w:rsid w:val="003A6B58"/>
    <w:rsid w:val="003A72F3"/>
    <w:rsid w:val="003A75F1"/>
    <w:rsid w:val="003A762A"/>
    <w:rsid w:val="003B0023"/>
    <w:rsid w:val="003B026A"/>
    <w:rsid w:val="003B0492"/>
    <w:rsid w:val="003B04ED"/>
    <w:rsid w:val="003B06B2"/>
    <w:rsid w:val="003B0F81"/>
    <w:rsid w:val="003B12C0"/>
    <w:rsid w:val="003B15AA"/>
    <w:rsid w:val="003B195D"/>
    <w:rsid w:val="003B1E8E"/>
    <w:rsid w:val="003B2318"/>
    <w:rsid w:val="003B2DA1"/>
    <w:rsid w:val="003B3978"/>
    <w:rsid w:val="003B3D66"/>
    <w:rsid w:val="003B4006"/>
    <w:rsid w:val="003B43AE"/>
    <w:rsid w:val="003B4781"/>
    <w:rsid w:val="003B47EB"/>
    <w:rsid w:val="003B4F3B"/>
    <w:rsid w:val="003B599B"/>
    <w:rsid w:val="003B59D6"/>
    <w:rsid w:val="003B5C3C"/>
    <w:rsid w:val="003B5CE0"/>
    <w:rsid w:val="003B693B"/>
    <w:rsid w:val="003B6BD3"/>
    <w:rsid w:val="003B6D46"/>
    <w:rsid w:val="003B6D48"/>
    <w:rsid w:val="003B6EC3"/>
    <w:rsid w:val="003B7045"/>
    <w:rsid w:val="003B744B"/>
    <w:rsid w:val="003B76F8"/>
    <w:rsid w:val="003B78DC"/>
    <w:rsid w:val="003C0237"/>
    <w:rsid w:val="003C05E9"/>
    <w:rsid w:val="003C0717"/>
    <w:rsid w:val="003C07F3"/>
    <w:rsid w:val="003C1165"/>
    <w:rsid w:val="003C1639"/>
    <w:rsid w:val="003C1742"/>
    <w:rsid w:val="003C18A3"/>
    <w:rsid w:val="003C1ADC"/>
    <w:rsid w:val="003C21BB"/>
    <w:rsid w:val="003C29D6"/>
    <w:rsid w:val="003C30E8"/>
    <w:rsid w:val="003C32D0"/>
    <w:rsid w:val="003C369C"/>
    <w:rsid w:val="003C3C02"/>
    <w:rsid w:val="003C3F99"/>
    <w:rsid w:val="003C472B"/>
    <w:rsid w:val="003C4A82"/>
    <w:rsid w:val="003C5038"/>
    <w:rsid w:val="003C51AD"/>
    <w:rsid w:val="003C5242"/>
    <w:rsid w:val="003C558D"/>
    <w:rsid w:val="003C59A0"/>
    <w:rsid w:val="003C5AD0"/>
    <w:rsid w:val="003C6139"/>
    <w:rsid w:val="003C65D7"/>
    <w:rsid w:val="003C6C0E"/>
    <w:rsid w:val="003C6C94"/>
    <w:rsid w:val="003C7038"/>
    <w:rsid w:val="003C7339"/>
    <w:rsid w:val="003C752D"/>
    <w:rsid w:val="003C7A1F"/>
    <w:rsid w:val="003C7BA7"/>
    <w:rsid w:val="003D029F"/>
    <w:rsid w:val="003D05CE"/>
    <w:rsid w:val="003D0BAA"/>
    <w:rsid w:val="003D1869"/>
    <w:rsid w:val="003D1F0D"/>
    <w:rsid w:val="003D234E"/>
    <w:rsid w:val="003D278C"/>
    <w:rsid w:val="003D3352"/>
    <w:rsid w:val="003D3377"/>
    <w:rsid w:val="003D36D8"/>
    <w:rsid w:val="003D37FE"/>
    <w:rsid w:val="003D39E5"/>
    <w:rsid w:val="003D3A76"/>
    <w:rsid w:val="003D3F85"/>
    <w:rsid w:val="003D4156"/>
    <w:rsid w:val="003D44C8"/>
    <w:rsid w:val="003D4A39"/>
    <w:rsid w:val="003D4DE5"/>
    <w:rsid w:val="003D4F18"/>
    <w:rsid w:val="003D4F38"/>
    <w:rsid w:val="003D5214"/>
    <w:rsid w:val="003D52FD"/>
    <w:rsid w:val="003D53AE"/>
    <w:rsid w:val="003D5B24"/>
    <w:rsid w:val="003D5E4D"/>
    <w:rsid w:val="003D6271"/>
    <w:rsid w:val="003D63DC"/>
    <w:rsid w:val="003D64D8"/>
    <w:rsid w:val="003D72DF"/>
    <w:rsid w:val="003D7472"/>
    <w:rsid w:val="003D7762"/>
    <w:rsid w:val="003D7A00"/>
    <w:rsid w:val="003E01C2"/>
    <w:rsid w:val="003E0956"/>
    <w:rsid w:val="003E11B8"/>
    <w:rsid w:val="003E2275"/>
    <w:rsid w:val="003E2AA4"/>
    <w:rsid w:val="003E2C0B"/>
    <w:rsid w:val="003E2E2C"/>
    <w:rsid w:val="003E3412"/>
    <w:rsid w:val="003E35AF"/>
    <w:rsid w:val="003E39AA"/>
    <w:rsid w:val="003E3B04"/>
    <w:rsid w:val="003E3F48"/>
    <w:rsid w:val="003E3F7E"/>
    <w:rsid w:val="003E4561"/>
    <w:rsid w:val="003E4B83"/>
    <w:rsid w:val="003E4E9A"/>
    <w:rsid w:val="003E5041"/>
    <w:rsid w:val="003E5208"/>
    <w:rsid w:val="003E52F3"/>
    <w:rsid w:val="003E53BF"/>
    <w:rsid w:val="003E6240"/>
    <w:rsid w:val="003E7A24"/>
    <w:rsid w:val="003E7BDD"/>
    <w:rsid w:val="003E7DFC"/>
    <w:rsid w:val="003E7E7E"/>
    <w:rsid w:val="003F017A"/>
    <w:rsid w:val="003F0B3A"/>
    <w:rsid w:val="003F1242"/>
    <w:rsid w:val="003F1B8D"/>
    <w:rsid w:val="003F222C"/>
    <w:rsid w:val="003F22D4"/>
    <w:rsid w:val="003F2601"/>
    <w:rsid w:val="003F291A"/>
    <w:rsid w:val="003F2A3D"/>
    <w:rsid w:val="003F2E7F"/>
    <w:rsid w:val="003F3B46"/>
    <w:rsid w:val="003F3C6C"/>
    <w:rsid w:val="003F4640"/>
    <w:rsid w:val="003F48F8"/>
    <w:rsid w:val="003F4D93"/>
    <w:rsid w:val="003F4DB9"/>
    <w:rsid w:val="003F4E8F"/>
    <w:rsid w:val="003F5466"/>
    <w:rsid w:val="003F5F05"/>
    <w:rsid w:val="003F61B1"/>
    <w:rsid w:val="003F632C"/>
    <w:rsid w:val="003F646B"/>
    <w:rsid w:val="003F6477"/>
    <w:rsid w:val="003F6E75"/>
    <w:rsid w:val="003F70D0"/>
    <w:rsid w:val="003F7863"/>
    <w:rsid w:val="003F79C8"/>
    <w:rsid w:val="00400058"/>
    <w:rsid w:val="00400407"/>
    <w:rsid w:val="00400872"/>
    <w:rsid w:val="00401112"/>
    <w:rsid w:val="004011F1"/>
    <w:rsid w:val="00401360"/>
    <w:rsid w:val="004018B1"/>
    <w:rsid w:val="004024C8"/>
    <w:rsid w:val="00402FC3"/>
    <w:rsid w:val="00403104"/>
    <w:rsid w:val="00403731"/>
    <w:rsid w:val="00403985"/>
    <w:rsid w:val="00403BE1"/>
    <w:rsid w:val="00403CB2"/>
    <w:rsid w:val="0040402A"/>
    <w:rsid w:val="004041A3"/>
    <w:rsid w:val="004046AC"/>
    <w:rsid w:val="00404CF9"/>
    <w:rsid w:val="00404D72"/>
    <w:rsid w:val="004052D6"/>
    <w:rsid w:val="004055AE"/>
    <w:rsid w:val="0040586E"/>
    <w:rsid w:val="004059CB"/>
    <w:rsid w:val="00406665"/>
    <w:rsid w:val="00406D57"/>
    <w:rsid w:val="004075AD"/>
    <w:rsid w:val="00410C89"/>
    <w:rsid w:val="00410DB8"/>
    <w:rsid w:val="00411186"/>
    <w:rsid w:val="004114AD"/>
    <w:rsid w:val="00411820"/>
    <w:rsid w:val="00411BD7"/>
    <w:rsid w:val="00412414"/>
    <w:rsid w:val="00412E17"/>
    <w:rsid w:val="00412F5C"/>
    <w:rsid w:val="004130E6"/>
    <w:rsid w:val="00413142"/>
    <w:rsid w:val="00413324"/>
    <w:rsid w:val="0041344B"/>
    <w:rsid w:val="004138A6"/>
    <w:rsid w:val="00413F90"/>
    <w:rsid w:val="004147BE"/>
    <w:rsid w:val="00414986"/>
    <w:rsid w:val="00414E8A"/>
    <w:rsid w:val="00415AED"/>
    <w:rsid w:val="00415B1E"/>
    <w:rsid w:val="00415D69"/>
    <w:rsid w:val="004160B3"/>
    <w:rsid w:val="00416251"/>
    <w:rsid w:val="00416D1C"/>
    <w:rsid w:val="00416F19"/>
    <w:rsid w:val="004172E1"/>
    <w:rsid w:val="004176F7"/>
    <w:rsid w:val="00417738"/>
    <w:rsid w:val="00417982"/>
    <w:rsid w:val="00417EDF"/>
    <w:rsid w:val="004200BD"/>
    <w:rsid w:val="0042024E"/>
    <w:rsid w:val="00420291"/>
    <w:rsid w:val="004204FD"/>
    <w:rsid w:val="00420664"/>
    <w:rsid w:val="00421525"/>
    <w:rsid w:val="00421EDF"/>
    <w:rsid w:val="004222FC"/>
    <w:rsid w:val="0042281C"/>
    <w:rsid w:val="00422F11"/>
    <w:rsid w:val="00422FEC"/>
    <w:rsid w:val="00422FFF"/>
    <w:rsid w:val="004231E2"/>
    <w:rsid w:val="00423456"/>
    <w:rsid w:val="00423485"/>
    <w:rsid w:val="00424603"/>
    <w:rsid w:val="00424843"/>
    <w:rsid w:val="00425062"/>
    <w:rsid w:val="004250B1"/>
    <w:rsid w:val="004251A4"/>
    <w:rsid w:val="00425764"/>
    <w:rsid w:val="00425B8D"/>
    <w:rsid w:val="00426021"/>
    <w:rsid w:val="00426A48"/>
    <w:rsid w:val="00427799"/>
    <w:rsid w:val="00427909"/>
    <w:rsid w:val="00427998"/>
    <w:rsid w:val="00427CE3"/>
    <w:rsid w:val="00430177"/>
    <w:rsid w:val="004307D1"/>
    <w:rsid w:val="0043101A"/>
    <w:rsid w:val="00431410"/>
    <w:rsid w:val="00431515"/>
    <w:rsid w:val="00431BD3"/>
    <w:rsid w:val="004326E9"/>
    <w:rsid w:val="00432BB7"/>
    <w:rsid w:val="00432BCF"/>
    <w:rsid w:val="00432D4A"/>
    <w:rsid w:val="00432DB4"/>
    <w:rsid w:val="00432E8B"/>
    <w:rsid w:val="00433344"/>
    <w:rsid w:val="0043403A"/>
    <w:rsid w:val="0043419F"/>
    <w:rsid w:val="0043447F"/>
    <w:rsid w:val="0043448F"/>
    <w:rsid w:val="0043467D"/>
    <w:rsid w:val="00435303"/>
    <w:rsid w:val="00435799"/>
    <w:rsid w:val="00436106"/>
    <w:rsid w:val="0043611F"/>
    <w:rsid w:val="004361EE"/>
    <w:rsid w:val="00436297"/>
    <w:rsid w:val="004363B4"/>
    <w:rsid w:val="00436B0E"/>
    <w:rsid w:val="00436C27"/>
    <w:rsid w:val="00437197"/>
    <w:rsid w:val="00437301"/>
    <w:rsid w:val="004376D4"/>
    <w:rsid w:val="004377C0"/>
    <w:rsid w:val="00440331"/>
    <w:rsid w:val="00440401"/>
    <w:rsid w:val="00440443"/>
    <w:rsid w:val="00440845"/>
    <w:rsid w:val="00440A6D"/>
    <w:rsid w:val="00440C5B"/>
    <w:rsid w:val="00441595"/>
    <w:rsid w:val="00441705"/>
    <w:rsid w:val="004418B0"/>
    <w:rsid w:val="00441FE5"/>
    <w:rsid w:val="00441FE7"/>
    <w:rsid w:val="004420B4"/>
    <w:rsid w:val="004423B5"/>
    <w:rsid w:val="00442ADF"/>
    <w:rsid w:val="00442C04"/>
    <w:rsid w:val="004436DF"/>
    <w:rsid w:val="00443FEB"/>
    <w:rsid w:val="0044402B"/>
    <w:rsid w:val="00444B76"/>
    <w:rsid w:val="00444C2C"/>
    <w:rsid w:val="00444D3C"/>
    <w:rsid w:val="00444D65"/>
    <w:rsid w:val="00445FF0"/>
    <w:rsid w:val="004467FB"/>
    <w:rsid w:val="00446B98"/>
    <w:rsid w:val="004470FD"/>
    <w:rsid w:val="004472FD"/>
    <w:rsid w:val="00447516"/>
    <w:rsid w:val="00447644"/>
    <w:rsid w:val="00447A67"/>
    <w:rsid w:val="00447F36"/>
    <w:rsid w:val="00450102"/>
    <w:rsid w:val="004504DA"/>
    <w:rsid w:val="00450DFE"/>
    <w:rsid w:val="00450F27"/>
    <w:rsid w:val="0045108F"/>
    <w:rsid w:val="004517D2"/>
    <w:rsid w:val="00451B15"/>
    <w:rsid w:val="00451B20"/>
    <w:rsid w:val="00451DCB"/>
    <w:rsid w:val="00451DE0"/>
    <w:rsid w:val="00452140"/>
    <w:rsid w:val="0045229E"/>
    <w:rsid w:val="0045232E"/>
    <w:rsid w:val="004524CB"/>
    <w:rsid w:val="00452797"/>
    <w:rsid w:val="00452A9E"/>
    <w:rsid w:val="004538BE"/>
    <w:rsid w:val="00453DBF"/>
    <w:rsid w:val="00453ED5"/>
    <w:rsid w:val="00454667"/>
    <w:rsid w:val="00454B2F"/>
    <w:rsid w:val="00455131"/>
    <w:rsid w:val="00455271"/>
    <w:rsid w:val="004557EC"/>
    <w:rsid w:val="00455D10"/>
    <w:rsid w:val="00456A9A"/>
    <w:rsid w:val="00456B83"/>
    <w:rsid w:val="00457C25"/>
    <w:rsid w:val="00457D74"/>
    <w:rsid w:val="00460426"/>
    <w:rsid w:val="004605F6"/>
    <w:rsid w:val="00460C4C"/>
    <w:rsid w:val="004610A0"/>
    <w:rsid w:val="0046155A"/>
    <w:rsid w:val="004622C6"/>
    <w:rsid w:val="004622FA"/>
    <w:rsid w:val="004629A3"/>
    <w:rsid w:val="00462DEA"/>
    <w:rsid w:val="00463A61"/>
    <w:rsid w:val="00463C02"/>
    <w:rsid w:val="004640F9"/>
    <w:rsid w:val="00465382"/>
    <w:rsid w:val="004653D6"/>
    <w:rsid w:val="004656B9"/>
    <w:rsid w:val="004658A0"/>
    <w:rsid w:val="00466180"/>
    <w:rsid w:val="00466492"/>
    <w:rsid w:val="00467038"/>
    <w:rsid w:val="004675BE"/>
    <w:rsid w:val="004675DD"/>
    <w:rsid w:val="00467B37"/>
    <w:rsid w:val="00467BFE"/>
    <w:rsid w:val="00467F20"/>
    <w:rsid w:val="0047030C"/>
    <w:rsid w:val="004707DD"/>
    <w:rsid w:val="00470E7F"/>
    <w:rsid w:val="004713DB"/>
    <w:rsid w:val="00471B6B"/>
    <w:rsid w:val="00471D27"/>
    <w:rsid w:val="00471DFF"/>
    <w:rsid w:val="00471FCB"/>
    <w:rsid w:val="00472720"/>
    <w:rsid w:val="00472A45"/>
    <w:rsid w:val="00472CF5"/>
    <w:rsid w:val="00473692"/>
    <w:rsid w:val="004739E9"/>
    <w:rsid w:val="004741BA"/>
    <w:rsid w:val="004744EC"/>
    <w:rsid w:val="00474D5B"/>
    <w:rsid w:val="00475113"/>
    <w:rsid w:val="0047577A"/>
    <w:rsid w:val="0047580A"/>
    <w:rsid w:val="00475AE0"/>
    <w:rsid w:val="00476C17"/>
    <w:rsid w:val="0047703B"/>
    <w:rsid w:val="00477E49"/>
    <w:rsid w:val="0048142F"/>
    <w:rsid w:val="00481644"/>
    <w:rsid w:val="00481737"/>
    <w:rsid w:val="00481869"/>
    <w:rsid w:val="00482014"/>
    <w:rsid w:val="004820AD"/>
    <w:rsid w:val="00482267"/>
    <w:rsid w:val="004823F8"/>
    <w:rsid w:val="00483379"/>
    <w:rsid w:val="0048364A"/>
    <w:rsid w:val="00483930"/>
    <w:rsid w:val="00483C3E"/>
    <w:rsid w:val="0048449B"/>
    <w:rsid w:val="00484AC9"/>
    <w:rsid w:val="0048525B"/>
    <w:rsid w:val="0048543C"/>
    <w:rsid w:val="00485B15"/>
    <w:rsid w:val="00485F6C"/>
    <w:rsid w:val="00486936"/>
    <w:rsid w:val="00486A00"/>
    <w:rsid w:val="00486B98"/>
    <w:rsid w:val="00486FD7"/>
    <w:rsid w:val="0048702C"/>
    <w:rsid w:val="00487043"/>
    <w:rsid w:val="00487653"/>
    <w:rsid w:val="00487FD3"/>
    <w:rsid w:val="004903DF"/>
    <w:rsid w:val="00490600"/>
    <w:rsid w:val="00490EC6"/>
    <w:rsid w:val="00491037"/>
    <w:rsid w:val="00491421"/>
    <w:rsid w:val="00491452"/>
    <w:rsid w:val="0049157A"/>
    <w:rsid w:val="00491D9A"/>
    <w:rsid w:val="00492261"/>
    <w:rsid w:val="00492667"/>
    <w:rsid w:val="00492C92"/>
    <w:rsid w:val="00492D78"/>
    <w:rsid w:val="00492E36"/>
    <w:rsid w:val="00492F34"/>
    <w:rsid w:val="0049302C"/>
    <w:rsid w:val="00493A80"/>
    <w:rsid w:val="00493FF1"/>
    <w:rsid w:val="0049449F"/>
    <w:rsid w:val="004946FF"/>
    <w:rsid w:val="00494F63"/>
    <w:rsid w:val="00495019"/>
    <w:rsid w:val="0049683D"/>
    <w:rsid w:val="00496C84"/>
    <w:rsid w:val="00496D5A"/>
    <w:rsid w:val="00497163"/>
    <w:rsid w:val="00497407"/>
    <w:rsid w:val="0049784C"/>
    <w:rsid w:val="0049785E"/>
    <w:rsid w:val="004A031E"/>
    <w:rsid w:val="004A045D"/>
    <w:rsid w:val="004A163C"/>
    <w:rsid w:val="004A1895"/>
    <w:rsid w:val="004A1D4A"/>
    <w:rsid w:val="004A3B8C"/>
    <w:rsid w:val="004A3C67"/>
    <w:rsid w:val="004A3CEF"/>
    <w:rsid w:val="004A3DAF"/>
    <w:rsid w:val="004A4426"/>
    <w:rsid w:val="004A4A98"/>
    <w:rsid w:val="004A51C5"/>
    <w:rsid w:val="004A5249"/>
    <w:rsid w:val="004A562F"/>
    <w:rsid w:val="004A5640"/>
    <w:rsid w:val="004A584E"/>
    <w:rsid w:val="004A5F0B"/>
    <w:rsid w:val="004A67AE"/>
    <w:rsid w:val="004A70B3"/>
    <w:rsid w:val="004A72E3"/>
    <w:rsid w:val="004A7953"/>
    <w:rsid w:val="004A7DA2"/>
    <w:rsid w:val="004A7FE3"/>
    <w:rsid w:val="004B0057"/>
    <w:rsid w:val="004B0125"/>
    <w:rsid w:val="004B04D5"/>
    <w:rsid w:val="004B08A0"/>
    <w:rsid w:val="004B147E"/>
    <w:rsid w:val="004B1670"/>
    <w:rsid w:val="004B18F8"/>
    <w:rsid w:val="004B19D9"/>
    <w:rsid w:val="004B245C"/>
    <w:rsid w:val="004B284C"/>
    <w:rsid w:val="004B383F"/>
    <w:rsid w:val="004B38DF"/>
    <w:rsid w:val="004B3B44"/>
    <w:rsid w:val="004B4039"/>
    <w:rsid w:val="004B477F"/>
    <w:rsid w:val="004B47C9"/>
    <w:rsid w:val="004B5038"/>
    <w:rsid w:val="004B5486"/>
    <w:rsid w:val="004B55E9"/>
    <w:rsid w:val="004B5FE0"/>
    <w:rsid w:val="004B602D"/>
    <w:rsid w:val="004B6053"/>
    <w:rsid w:val="004B6A31"/>
    <w:rsid w:val="004B6A9D"/>
    <w:rsid w:val="004B6B47"/>
    <w:rsid w:val="004B6BBA"/>
    <w:rsid w:val="004B731A"/>
    <w:rsid w:val="004B766F"/>
    <w:rsid w:val="004B78D1"/>
    <w:rsid w:val="004B7D9E"/>
    <w:rsid w:val="004B7E2E"/>
    <w:rsid w:val="004B7E80"/>
    <w:rsid w:val="004C006C"/>
    <w:rsid w:val="004C07F8"/>
    <w:rsid w:val="004C0C47"/>
    <w:rsid w:val="004C1356"/>
    <w:rsid w:val="004C13A0"/>
    <w:rsid w:val="004C1A70"/>
    <w:rsid w:val="004C1BDF"/>
    <w:rsid w:val="004C1CD5"/>
    <w:rsid w:val="004C25D7"/>
    <w:rsid w:val="004C2669"/>
    <w:rsid w:val="004C2874"/>
    <w:rsid w:val="004C2F33"/>
    <w:rsid w:val="004C342C"/>
    <w:rsid w:val="004C3C2A"/>
    <w:rsid w:val="004C45AC"/>
    <w:rsid w:val="004C4D7E"/>
    <w:rsid w:val="004C5019"/>
    <w:rsid w:val="004C57AD"/>
    <w:rsid w:val="004C64EB"/>
    <w:rsid w:val="004C670F"/>
    <w:rsid w:val="004C67D1"/>
    <w:rsid w:val="004C6BEF"/>
    <w:rsid w:val="004C6FB9"/>
    <w:rsid w:val="004C7270"/>
    <w:rsid w:val="004C734A"/>
    <w:rsid w:val="004D02FC"/>
    <w:rsid w:val="004D05A9"/>
    <w:rsid w:val="004D08C6"/>
    <w:rsid w:val="004D1354"/>
    <w:rsid w:val="004D1ABE"/>
    <w:rsid w:val="004D1B80"/>
    <w:rsid w:val="004D2441"/>
    <w:rsid w:val="004D2866"/>
    <w:rsid w:val="004D29F1"/>
    <w:rsid w:val="004D3576"/>
    <w:rsid w:val="004D38CF"/>
    <w:rsid w:val="004D3B9F"/>
    <w:rsid w:val="004D4C7D"/>
    <w:rsid w:val="004D4E7C"/>
    <w:rsid w:val="004D4EB7"/>
    <w:rsid w:val="004D532C"/>
    <w:rsid w:val="004D53BE"/>
    <w:rsid w:val="004D61C1"/>
    <w:rsid w:val="004D63C7"/>
    <w:rsid w:val="004D6B82"/>
    <w:rsid w:val="004D6E67"/>
    <w:rsid w:val="004D742B"/>
    <w:rsid w:val="004D75D5"/>
    <w:rsid w:val="004D75E6"/>
    <w:rsid w:val="004D7655"/>
    <w:rsid w:val="004D7EE9"/>
    <w:rsid w:val="004E0180"/>
    <w:rsid w:val="004E01A1"/>
    <w:rsid w:val="004E0493"/>
    <w:rsid w:val="004E0747"/>
    <w:rsid w:val="004E0E75"/>
    <w:rsid w:val="004E1636"/>
    <w:rsid w:val="004E17C3"/>
    <w:rsid w:val="004E1851"/>
    <w:rsid w:val="004E1B63"/>
    <w:rsid w:val="004E220D"/>
    <w:rsid w:val="004E2984"/>
    <w:rsid w:val="004E2B5D"/>
    <w:rsid w:val="004E2C1F"/>
    <w:rsid w:val="004E2E8C"/>
    <w:rsid w:val="004E36A0"/>
    <w:rsid w:val="004E37C0"/>
    <w:rsid w:val="004E37F4"/>
    <w:rsid w:val="004E472F"/>
    <w:rsid w:val="004E4A1F"/>
    <w:rsid w:val="004E4E5B"/>
    <w:rsid w:val="004E4F1E"/>
    <w:rsid w:val="004E4F5B"/>
    <w:rsid w:val="004E4FD0"/>
    <w:rsid w:val="004E5140"/>
    <w:rsid w:val="004E527F"/>
    <w:rsid w:val="004E5852"/>
    <w:rsid w:val="004E5ACF"/>
    <w:rsid w:val="004E5BCF"/>
    <w:rsid w:val="004E6077"/>
    <w:rsid w:val="004E619F"/>
    <w:rsid w:val="004E65D1"/>
    <w:rsid w:val="004E6C41"/>
    <w:rsid w:val="004E6D33"/>
    <w:rsid w:val="004E6FEF"/>
    <w:rsid w:val="004E7027"/>
    <w:rsid w:val="004E73F8"/>
    <w:rsid w:val="004E740C"/>
    <w:rsid w:val="004E74B5"/>
    <w:rsid w:val="004E773E"/>
    <w:rsid w:val="004E7963"/>
    <w:rsid w:val="004E7E24"/>
    <w:rsid w:val="004F0827"/>
    <w:rsid w:val="004F08F4"/>
    <w:rsid w:val="004F0C6D"/>
    <w:rsid w:val="004F0E43"/>
    <w:rsid w:val="004F0F01"/>
    <w:rsid w:val="004F1A6F"/>
    <w:rsid w:val="004F1D1C"/>
    <w:rsid w:val="004F1D31"/>
    <w:rsid w:val="004F1D6F"/>
    <w:rsid w:val="004F1EA5"/>
    <w:rsid w:val="004F22D5"/>
    <w:rsid w:val="004F30B3"/>
    <w:rsid w:val="004F3313"/>
    <w:rsid w:val="004F33E3"/>
    <w:rsid w:val="004F3EB8"/>
    <w:rsid w:val="004F4016"/>
    <w:rsid w:val="004F4468"/>
    <w:rsid w:val="004F4908"/>
    <w:rsid w:val="004F499D"/>
    <w:rsid w:val="004F5892"/>
    <w:rsid w:val="004F5AD1"/>
    <w:rsid w:val="004F5B60"/>
    <w:rsid w:val="004F5CF3"/>
    <w:rsid w:val="004F6339"/>
    <w:rsid w:val="004F68D2"/>
    <w:rsid w:val="004F6A75"/>
    <w:rsid w:val="004F6BDC"/>
    <w:rsid w:val="004F6D13"/>
    <w:rsid w:val="004F7122"/>
    <w:rsid w:val="004F71E0"/>
    <w:rsid w:val="004F7915"/>
    <w:rsid w:val="004F7C84"/>
    <w:rsid w:val="004F7D51"/>
    <w:rsid w:val="004F7EB3"/>
    <w:rsid w:val="005000D2"/>
    <w:rsid w:val="0050027D"/>
    <w:rsid w:val="00500295"/>
    <w:rsid w:val="00500532"/>
    <w:rsid w:val="00501031"/>
    <w:rsid w:val="005016A6"/>
    <w:rsid w:val="00501EC4"/>
    <w:rsid w:val="0050202E"/>
    <w:rsid w:val="005020AF"/>
    <w:rsid w:val="00502377"/>
    <w:rsid w:val="00502C37"/>
    <w:rsid w:val="00502D82"/>
    <w:rsid w:val="00503186"/>
    <w:rsid w:val="00503378"/>
    <w:rsid w:val="005035B6"/>
    <w:rsid w:val="00503998"/>
    <w:rsid w:val="00503A2A"/>
    <w:rsid w:val="00503D84"/>
    <w:rsid w:val="0050403D"/>
    <w:rsid w:val="00504B08"/>
    <w:rsid w:val="00504D1E"/>
    <w:rsid w:val="00504F55"/>
    <w:rsid w:val="00505209"/>
    <w:rsid w:val="0050546A"/>
    <w:rsid w:val="00505C65"/>
    <w:rsid w:val="00505EF5"/>
    <w:rsid w:val="005068A9"/>
    <w:rsid w:val="00507275"/>
    <w:rsid w:val="0050751A"/>
    <w:rsid w:val="00510569"/>
    <w:rsid w:val="00510A8B"/>
    <w:rsid w:val="00510D64"/>
    <w:rsid w:val="00511044"/>
    <w:rsid w:val="005113F7"/>
    <w:rsid w:val="0051154F"/>
    <w:rsid w:val="0051177E"/>
    <w:rsid w:val="00511850"/>
    <w:rsid w:val="0051198E"/>
    <w:rsid w:val="00512B24"/>
    <w:rsid w:val="00512BAE"/>
    <w:rsid w:val="00513C57"/>
    <w:rsid w:val="00514415"/>
    <w:rsid w:val="00514C40"/>
    <w:rsid w:val="00515BDE"/>
    <w:rsid w:val="00515D70"/>
    <w:rsid w:val="0051642D"/>
    <w:rsid w:val="00516795"/>
    <w:rsid w:val="00516C49"/>
    <w:rsid w:val="00516CC4"/>
    <w:rsid w:val="00517497"/>
    <w:rsid w:val="00517552"/>
    <w:rsid w:val="00517B44"/>
    <w:rsid w:val="00520394"/>
    <w:rsid w:val="005207F0"/>
    <w:rsid w:val="005218E1"/>
    <w:rsid w:val="00521A24"/>
    <w:rsid w:val="00521C3A"/>
    <w:rsid w:val="00522057"/>
    <w:rsid w:val="005224B0"/>
    <w:rsid w:val="005226A4"/>
    <w:rsid w:val="005226D7"/>
    <w:rsid w:val="00523011"/>
    <w:rsid w:val="00523668"/>
    <w:rsid w:val="005240A9"/>
    <w:rsid w:val="0052424C"/>
    <w:rsid w:val="00524482"/>
    <w:rsid w:val="00524768"/>
    <w:rsid w:val="00524844"/>
    <w:rsid w:val="00525D2D"/>
    <w:rsid w:val="00526A22"/>
    <w:rsid w:val="0052736D"/>
    <w:rsid w:val="005273D4"/>
    <w:rsid w:val="0052750A"/>
    <w:rsid w:val="005275F9"/>
    <w:rsid w:val="005277FE"/>
    <w:rsid w:val="00527C1A"/>
    <w:rsid w:val="00527D38"/>
    <w:rsid w:val="00527E9A"/>
    <w:rsid w:val="0053010F"/>
    <w:rsid w:val="00530341"/>
    <w:rsid w:val="005307AC"/>
    <w:rsid w:val="00530F1F"/>
    <w:rsid w:val="00531056"/>
    <w:rsid w:val="00531373"/>
    <w:rsid w:val="00531485"/>
    <w:rsid w:val="005318E1"/>
    <w:rsid w:val="00531B75"/>
    <w:rsid w:val="00531E5E"/>
    <w:rsid w:val="005320EB"/>
    <w:rsid w:val="005320EC"/>
    <w:rsid w:val="005325F9"/>
    <w:rsid w:val="00532BA9"/>
    <w:rsid w:val="0053336D"/>
    <w:rsid w:val="005336A5"/>
    <w:rsid w:val="005339A8"/>
    <w:rsid w:val="005342EB"/>
    <w:rsid w:val="0053435C"/>
    <w:rsid w:val="00534E14"/>
    <w:rsid w:val="00535047"/>
    <w:rsid w:val="005356B2"/>
    <w:rsid w:val="0053584E"/>
    <w:rsid w:val="00535A4F"/>
    <w:rsid w:val="00535BBE"/>
    <w:rsid w:val="00535CF6"/>
    <w:rsid w:val="00536595"/>
    <w:rsid w:val="005366B4"/>
    <w:rsid w:val="0053684C"/>
    <w:rsid w:val="005369A7"/>
    <w:rsid w:val="00537672"/>
    <w:rsid w:val="00537FC9"/>
    <w:rsid w:val="00540442"/>
    <w:rsid w:val="005413DE"/>
    <w:rsid w:val="00541C6F"/>
    <w:rsid w:val="00541ECB"/>
    <w:rsid w:val="00541F65"/>
    <w:rsid w:val="00542043"/>
    <w:rsid w:val="00542092"/>
    <w:rsid w:val="005421CF"/>
    <w:rsid w:val="005423AB"/>
    <w:rsid w:val="00542785"/>
    <w:rsid w:val="00543190"/>
    <w:rsid w:val="00543200"/>
    <w:rsid w:val="005433EA"/>
    <w:rsid w:val="0054438D"/>
    <w:rsid w:val="00544A00"/>
    <w:rsid w:val="00544B34"/>
    <w:rsid w:val="0054509E"/>
    <w:rsid w:val="00545535"/>
    <w:rsid w:val="00545734"/>
    <w:rsid w:val="00545C3F"/>
    <w:rsid w:val="00545C97"/>
    <w:rsid w:val="00545D87"/>
    <w:rsid w:val="00545FA0"/>
    <w:rsid w:val="00545FE1"/>
    <w:rsid w:val="005460D5"/>
    <w:rsid w:val="005460EA"/>
    <w:rsid w:val="005461E6"/>
    <w:rsid w:val="00546209"/>
    <w:rsid w:val="005463B4"/>
    <w:rsid w:val="005473E0"/>
    <w:rsid w:val="00547579"/>
    <w:rsid w:val="00547582"/>
    <w:rsid w:val="00547772"/>
    <w:rsid w:val="0054795D"/>
    <w:rsid w:val="005500F7"/>
    <w:rsid w:val="00550955"/>
    <w:rsid w:val="00550CD0"/>
    <w:rsid w:val="00550E97"/>
    <w:rsid w:val="00551693"/>
    <w:rsid w:val="0055170E"/>
    <w:rsid w:val="00551D5D"/>
    <w:rsid w:val="005524EE"/>
    <w:rsid w:val="005526D7"/>
    <w:rsid w:val="0055297B"/>
    <w:rsid w:val="00552A3A"/>
    <w:rsid w:val="00552AC8"/>
    <w:rsid w:val="00552C6A"/>
    <w:rsid w:val="00552F85"/>
    <w:rsid w:val="00553767"/>
    <w:rsid w:val="005545F8"/>
    <w:rsid w:val="005548B1"/>
    <w:rsid w:val="00554C90"/>
    <w:rsid w:val="00554CBB"/>
    <w:rsid w:val="00554D1B"/>
    <w:rsid w:val="00555091"/>
    <w:rsid w:val="005550D1"/>
    <w:rsid w:val="0055524E"/>
    <w:rsid w:val="005553D3"/>
    <w:rsid w:val="0055549E"/>
    <w:rsid w:val="005557C6"/>
    <w:rsid w:val="00557EA2"/>
    <w:rsid w:val="005603AF"/>
    <w:rsid w:val="005603CC"/>
    <w:rsid w:val="00560BB5"/>
    <w:rsid w:val="00560CAD"/>
    <w:rsid w:val="00561622"/>
    <w:rsid w:val="005619C2"/>
    <w:rsid w:val="005619E8"/>
    <w:rsid w:val="00561AB3"/>
    <w:rsid w:val="00561D86"/>
    <w:rsid w:val="00561E48"/>
    <w:rsid w:val="00561EE6"/>
    <w:rsid w:val="0056264B"/>
    <w:rsid w:val="005628BB"/>
    <w:rsid w:val="005631F7"/>
    <w:rsid w:val="005632BA"/>
    <w:rsid w:val="00563479"/>
    <w:rsid w:val="005636A7"/>
    <w:rsid w:val="00563E0C"/>
    <w:rsid w:val="005649E9"/>
    <w:rsid w:val="00564A77"/>
    <w:rsid w:val="00564DC6"/>
    <w:rsid w:val="00564F17"/>
    <w:rsid w:val="00565CA0"/>
    <w:rsid w:val="00565FD0"/>
    <w:rsid w:val="00566987"/>
    <w:rsid w:val="00566AC9"/>
    <w:rsid w:val="00567676"/>
    <w:rsid w:val="00570312"/>
    <w:rsid w:val="00570460"/>
    <w:rsid w:val="00570686"/>
    <w:rsid w:val="00571399"/>
    <w:rsid w:val="0057187F"/>
    <w:rsid w:val="00572B3F"/>
    <w:rsid w:val="00572C89"/>
    <w:rsid w:val="005733B1"/>
    <w:rsid w:val="005733CB"/>
    <w:rsid w:val="00573813"/>
    <w:rsid w:val="00573B02"/>
    <w:rsid w:val="00574037"/>
    <w:rsid w:val="00574A6A"/>
    <w:rsid w:val="00574BC5"/>
    <w:rsid w:val="00574CFD"/>
    <w:rsid w:val="00574E78"/>
    <w:rsid w:val="005750C4"/>
    <w:rsid w:val="00575128"/>
    <w:rsid w:val="00575244"/>
    <w:rsid w:val="00575658"/>
    <w:rsid w:val="00575859"/>
    <w:rsid w:val="00575BD4"/>
    <w:rsid w:val="00575CD6"/>
    <w:rsid w:val="00576506"/>
    <w:rsid w:val="00576627"/>
    <w:rsid w:val="00576BC4"/>
    <w:rsid w:val="00576C5B"/>
    <w:rsid w:val="00576C81"/>
    <w:rsid w:val="0057701B"/>
    <w:rsid w:val="005770F2"/>
    <w:rsid w:val="005773F0"/>
    <w:rsid w:val="00577661"/>
    <w:rsid w:val="00577C78"/>
    <w:rsid w:val="00577CB8"/>
    <w:rsid w:val="00577F1C"/>
    <w:rsid w:val="0058009B"/>
    <w:rsid w:val="00580102"/>
    <w:rsid w:val="0058052C"/>
    <w:rsid w:val="005805ED"/>
    <w:rsid w:val="00580B0D"/>
    <w:rsid w:val="00580B95"/>
    <w:rsid w:val="00580E80"/>
    <w:rsid w:val="005811E4"/>
    <w:rsid w:val="0058133A"/>
    <w:rsid w:val="005815C8"/>
    <w:rsid w:val="00582A3F"/>
    <w:rsid w:val="00582AFB"/>
    <w:rsid w:val="00582C0D"/>
    <w:rsid w:val="00582EAD"/>
    <w:rsid w:val="00582F8E"/>
    <w:rsid w:val="00583701"/>
    <w:rsid w:val="005837D4"/>
    <w:rsid w:val="00583D29"/>
    <w:rsid w:val="00583D8E"/>
    <w:rsid w:val="00584375"/>
    <w:rsid w:val="00584AA6"/>
    <w:rsid w:val="00584DFE"/>
    <w:rsid w:val="00584EB9"/>
    <w:rsid w:val="005856AF"/>
    <w:rsid w:val="00585BE6"/>
    <w:rsid w:val="00585ECA"/>
    <w:rsid w:val="00585EDC"/>
    <w:rsid w:val="0058619E"/>
    <w:rsid w:val="00586226"/>
    <w:rsid w:val="00586561"/>
    <w:rsid w:val="005865AC"/>
    <w:rsid w:val="005872AA"/>
    <w:rsid w:val="00587B76"/>
    <w:rsid w:val="00587E25"/>
    <w:rsid w:val="0059028E"/>
    <w:rsid w:val="0059080E"/>
    <w:rsid w:val="00590F02"/>
    <w:rsid w:val="00590F31"/>
    <w:rsid w:val="00591C72"/>
    <w:rsid w:val="00592481"/>
    <w:rsid w:val="0059262A"/>
    <w:rsid w:val="005926F4"/>
    <w:rsid w:val="005931E4"/>
    <w:rsid w:val="0059328C"/>
    <w:rsid w:val="00593303"/>
    <w:rsid w:val="005934C7"/>
    <w:rsid w:val="0059370C"/>
    <w:rsid w:val="00593BA4"/>
    <w:rsid w:val="00593CBA"/>
    <w:rsid w:val="00593EA2"/>
    <w:rsid w:val="00594167"/>
    <w:rsid w:val="0059428B"/>
    <w:rsid w:val="0059430E"/>
    <w:rsid w:val="00594A1F"/>
    <w:rsid w:val="00594BB5"/>
    <w:rsid w:val="00595525"/>
    <w:rsid w:val="00595CC8"/>
    <w:rsid w:val="00595D81"/>
    <w:rsid w:val="0059607E"/>
    <w:rsid w:val="005964FE"/>
    <w:rsid w:val="00597234"/>
    <w:rsid w:val="005973C0"/>
    <w:rsid w:val="005979D2"/>
    <w:rsid w:val="00597B96"/>
    <w:rsid w:val="005A08AC"/>
    <w:rsid w:val="005A08C3"/>
    <w:rsid w:val="005A0EE9"/>
    <w:rsid w:val="005A11A7"/>
    <w:rsid w:val="005A185A"/>
    <w:rsid w:val="005A1B06"/>
    <w:rsid w:val="005A1DEA"/>
    <w:rsid w:val="005A26EF"/>
    <w:rsid w:val="005A2B59"/>
    <w:rsid w:val="005A2DC4"/>
    <w:rsid w:val="005A3570"/>
    <w:rsid w:val="005A35D6"/>
    <w:rsid w:val="005A35EB"/>
    <w:rsid w:val="005A3C9B"/>
    <w:rsid w:val="005A446D"/>
    <w:rsid w:val="005A455F"/>
    <w:rsid w:val="005A46DF"/>
    <w:rsid w:val="005A4BA1"/>
    <w:rsid w:val="005A4FAB"/>
    <w:rsid w:val="005A5569"/>
    <w:rsid w:val="005A55CE"/>
    <w:rsid w:val="005A59FE"/>
    <w:rsid w:val="005A5D51"/>
    <w:rsid w:val="005A625C"/>
    <w:rsid w:val="005A62AC"/>
    <w:rsid w:val="005A66FB"/>
    <w:rsid w:val="005A67C4"/>
    <w:rsid w:val="005A6EB8"/>
    <w:rsid w:val="005A6ECE"/>
    <w:rsid w:val="005A7064"/>
    <w:rsid w:val="005A7094"/>
    <w:rsid w:val="005A7234"/>
    <w:rsid w:val="005A7277"/>
    <w:rsid w:val="005A7E2E"/>
    <w:rsid w:val="005A7FAA"/>
    <w:rsid w:val="005A7FBA"/>
    <w:rsid w:val="005A7FFC"/>
    <w:rsid w:val="005B0165"/>
    <w:rsid w:val="005B033C"/>
    <w:rsid w:val="005B036E"/>
    <w:rsid w:val="005B0591"/>
    <w:rsid w:val="005B06AB"/>
    <w:rsid w:val="005B0B6F"/>
    <w:rsid w:val="005B166B"/>
    <w:rsid w:val="005B1928"/>
    <w:rsid w:val="005B2E1E"/>
    <w:rsid w:val="005B3027"/>
    <w:rsid w:val="005B323A"/>
    <w:rsid w:val="005B3BC7"/>
    <w:rsid w:val="005B453F"/>
    <w:rsid w:val="005B4743"/>
    <w:rsid w:val="005B478A"/>
    <w:rsid w:val="005B4E04"/>
    <w:rsid w:val="005B4E51"/>
    <w:rsid w:val="005B537D"/>
    <w:rsid w:val="005B6248"/>
    <w:rsid w:val="005B631E"/>
    <w:rsid w:val="005B63A8"/>
    <w:rsid w:val="005B66A3"/>
    <w:rsid w:val="005B6A3E"/>
    <w:rsid w:val="005B6A70"/>
    <w:rsid w:val="005B78FD"/>
    <w:rsid w:val="005B7984"/>
    <w:rsid w:val="005B7CD0"/>
    <w:rsid w:val="005B7EDD"/>
    <w:rsid w:val="005B7FC0"/>
    <w:rsid w:val="005C0E53"/>
    <w:rsid w:val="005C1209"/>
    <w:rsid w:val="005C189B"/>
    <w:rsid w:val="005C1D93"/>
    <w:rsid w:val="005C2354"/>
    <w:rsid w:val="005C2979"/>
    <w:rsid w:val="005C2A12"/>
    <w:rsid w:val="005C2B42"/>
    <w:rsid w:val="005C2BCF"/>
    <w:rsid w:val="005C3271"/>
    <w:rsid w:val="005C3C7C"/>
    <w:rsid w:val="005C438F"/>
    <w:rsid w:val="005C4BE2"/>
    <w:rsid w:val="005C4C2A"/>
    <w:rsid w:val="005C4E0F"/>
    <w:rsid w:val="005C5316"/>
    <w:rsid w:val="005C5766"/>
    <w:rsid w:val="005C578E"/>
    <w:rsid w:val="005C5A00"/>
    <w:rsid w:val="005C5C73"/>
    <w:rsid w:val="005C5D9F"/>
    <w:rsid w:val="005C60B1"/>
    <w:rsid w:val="005C633E"/>
    <w:rsid w:val="005C6F46"/>
    <w:rsid w:val="005C741E"/>
    <w:rsid w:val="005C7533"/>
    <w:rsid w:val="005C7542"/>
    <w:rsid w:val="005C76B2"/>
    <w:rsid w:val="005C7B3F"/>
    <w:rsid w:val="005D00E6"/>
    <w:rsid w:val="005D0353"/>
    <w:rsid w:val="005D03AA"/>
    <w:rsid w:val="005D0C34"/>
    <w:rsid w:val="005D0CA8"/>
    <w:rsid w:val="005D1109"/>
    <w:rsid w:val="005D18F1"/>
    <w:rsid w:val="005D1ADA"/>
    <w:rsid w:val="005D2926"/>
    <w:rsid w:val="005D3638"/>
    <w:rsid w:val="005D3E4D"/>
    <w:rsid w:val="005D3FE9"/>
    <w:rsid w:val="005D4C27"/>
    <w:rsid w:val="005D56E5"/>
    <w:rsid w:val="005D5C69"/>
    <w:rsid w:val="005D6450"/>
    <w:rsid w:val="005D65D1"/>
    <w:rsid w:val="005D6638"/>
    <w:rsid w:val="005D6A3B"/>
    <w:rsid w:val="005D6A59"/>
    <w:rsid w:val="005D6CA7"/>
    <w:rsid w:val="005D6DA3"/>
    <w:rsid w:val="005D6E1D"/>
    <w:rsid w:val="005D6F59"/>
    <w:rsid w:val="005D7F7E"/>
    <w:rsid w:val="005E06E0"/>
    <w:rsid w:val="005E0BAC"/>
    <w:rsid w:val="005E0C5D"/>
    <w:rsid w:val="005E13CB"/>
    <w:rsid w:val="005E161D"/>
    <w:rsid w:val="005E17BD"/>
    <w:rsid w:val="005E1A1C"/>
    <w:rsid w:val="005E1A64"/>
    <w:rsid w:val="005E1F09"/>
    <w:rsid w:val="005E2BA7"/>
    <w:rsid w:val="005E3275"/>
    <w:rsid w:val="005E3941"/>
    <w:rsid w:val="005E3AFD"/>
    <w:rsid w:val="005E3C32"/>
    <w:rsid w:val="005E4003"/>
    <w:rsid w:val="005E423F"/>
    <w:rsid w:val="005E4723"/>
    <w:rsid w:val="005E52BF"/>
    <w:rsid w:val="005E5A33"/>
    <w:rsid w:val="005E6553"/>
    <w:rsid w:val="005E658B"/>
    <w:rsid w:val="005E6666"/>
    <w:rsid w:val="005E674A"/>
    <w:rsid w:val="005E7755"/>
    <w:rsid w:val="005E7A56"/>
    <w:rsid w:val="005E7FAE"/>
    <w:rsid w:val="005F039F"/>
    <w:rsid w:val="005F0517"/>
    <w:rsid w:val="005F0C1F"/>
    <w:rsid w:val="005F0E7F"/>
    <w:rsid w:val="005F134F"/>
    <w:rsid w:val="005F1872"/>
    <w:rsid w:val="005F1CCC"/>
    <w:rsid w:val="005F1DB2"/>
    <w:rsid w:val="005F29A4"/>
    <w:rsid w:val="005F2C26"/>
    <w:rsid w:val="005F3174"/>
    <w:rsid w:val="005F4167"/>
    <w:rsid w:val="005F4382"/>
    <w:rsid w:val="005F4390"/>
    <w:rsid w:val="005F45BE"/>
    <w:rsid w:val="005F479C"/>
    <w:rsid w:val="005F4820"/>
    <w:rsid w:val="005F4D64"/>
    <w:rsid w:val="005F506D"/>
    <w:rsid w:val="005F56EE"/>
    <w:rsid w:val="005F5768"/>
    <w:rsid w:val="005F5C9E"/>
    <w:rsid w:val="005F5EDA"/>
    <w:rsid w:val="005F6B7D"/>
    <w:rsid w:val="005F7396"/>
    <w:rsid w:val="005F7C3E"/>
    <w:rsid w:val="005F7DAE"/>
    <w:rsid w:val="00600020"/>
    <w:rsid w:val="006000ED"/>
    <w:rsid w:val="006005EA"/>
    <w:rsid w:val="0060069D"/>
    <w:rsid w:val="006010A2"/>
    <w:rsid w:val="006010AD"/>
    <w:rsid w:val="006011DA"/>
    <w:rsid w:val="006019C6"/>
    <w:rsid w:val="00601E9C"/>
    <w:rsid w:val="00601ED1"/>
    <w:rsid w:val="00602958"/>
    <w:rsid w:val="0060375A"/>
    <w:rsid w:val="00603EDE"/>
    <w:rsid w:val="00603F64"/>
    <w:rsid w:val="00604A57"/>
    <w:rsid w:val="00604D2C"/>
    <w:rsid w:val="00604DCD"/>
    <w:rsid w:val="00604F14"/>
    <w:rsid w:val="0060579D"/>
    <w:rsid w:val="00605CC4"/>
    <w:rsid w:val="00607086"/>
    <w:rsid w:val="00607089"/>
    <w:rsid w:val="0060728F"/>
    <w:rsid w:val="006075AC"/>
    <w:rsid w:val="0060774E"/>
    <w:rsid w:val="00607925"/>
    <w:rsid w:val="00607B00"/>
    <w:rsid w:val="006104E4"/>
    <w:rsid w:val="0061058F"/>
    <w:rsid w:val="006105ED"/>
    <w:rsid w:val="006114CA"/>
    <w:rsid w:val="00611633"/>
    <w:rsid w:val="00611E78"/>
    <w:rsid w:val="0061233F"/>
    <w:rsid w:val="006129A2"/>
    <w:rsid w:val="006129CE"/>
    <w:rsid w:val="00613D7E"/>
    <w:rsid w:val="00613F8D"/>
    <w:rsid w:val="00614007"/>
    <w:rsid w:val="00614AAA"/>
    <w:rsid w:val="006153B3"/>
    <w:rsid w:val="006156D0"/>
    <w:rsid w:val="006157B9"/>
    <w:rsid w:val="006157C3"/>
    <w:rsid w:val="0061599F"/>
    <w:rsid w:val="0061612C"/>
    <w:rsid w:val="006163D7"/>
    <w:rsid w:val="006165CC"/>
    <w:rsid w:val="006168F8"/>
    <w:rsid w:val="00616B02"/>
    <w:rsid w:val="00616EB6"/>
    <w:rsid w:val="0061781C"/>
    <w:rsid w:val="006179DE"/>
    <w:rsid w:val="00617AE4"/>
    <w:rsid w:val="00620076"/>
    <w:rsid w:val="006200DA"/>
    <w:rsid w:val="00620599"/>
    <w:rsid w:val="00620800"/>
    <w:rsid w:val="00620D88"/>
    <w:rsid w:val="00620F23"/>
    <w:rsid w:val="00620FD6"/>
    <w:rsid w:val="00621117"/>
    <w:rsid w:val="0062144E"/>
    <w:rsid w:val="00621806"/>
    <w:rsid w:val="00621F43"/>
    <w:rsid w:val="006229AB"/>
    <w:rsid w:val="00622D83"/>
    <w:rsid w:val="0062432D"/>
    <w:rsid w:val="00624442"/>
    <w:rsid w:val="00624F0F"/>
    <w:rsid w:val="00625BD7"/>
    <w:rsid w:val="00625DC8"/>
    <w:rsid w:val="006261AD"/>
    <w:rsid w:val="00626539"/>
    <w:rsid w:val="00626BD6"/>
    <w:rsid w:val="00627B54"/>
    <w:rsid w:val="006318A5"/>
    <w:rsid w:val="006319CA"/>
    <w:rsid w:val="00631B40"/>
    <w:rsid w:val="00631CFD"/>
    <w:rsid w:val="00631DA3"/>
    <w:rsid w:val="00632155"/>
    <w:rsid w:val="0063358C"/>
    <w:rsid w:val="0063359D"/>
    <w:rsid w:val="006336EF"/>
    <w:rsid w:val="00633A86"/>
    <w:rsid w:val="00633C6B"/>
    <w:rsid w:val="00633E9E"/>
    <w:rsid w:val="00633F0D"/>
    <w:rsid w:val="00634449"/>
    <w:rsid w:val="00634530"/>
    <w:rsid w:val="00634EDB"/>
    <w:rsid w:val="00635284"/>
    <w:rsid w:val="006354A8"/>
    <w:rsid w:val="00635A23"/>
    <w:rsid w:val="00635EE9"/>
    <w:rsid w:val="00635F5A"/>
    <w:rsid w:val="0063641F"/>
    <w:rsid w:val="006368ED"/>
    <w:rsid w:val="00636E7A"/>
    <w:rsid w:val="006370CD"/>
    <w:rsid w:val="00637B6C"/>
    <w:rsid w:val="00637C85"/>
    <w:rsid w:val="00637ED0"/>
    <w:rsid w:val="00640375"/>
    <w:rsid w:val="00640589"/>
    <w:rsid w:val="00640769"/>
    <w:rsid w:val="006411FE"/>
    <w:rsid w:val="00641364"/>
    <w:rsid w:val="00641991"/>
    <w:rsid w:val="00641D6C"/>
    <w:rsid w:val="006423D0"/>
    <w:rsid w:val="006426C1"/>
    <w:rsid w:val="006427E0"/>
    <w:rsid w:val="00642983"/>
    <w:rsid w:val="00642A13"/>
    <w:rsid w:val="00642FDE"/>
    <w:rsid w:val="00642FED"/>
    <w:rsid w:val="006430AE"/>
    <w:rsid w:val="006430B5"/>
    <w:rsid w:val="0064317D"/>
    <w:rsid w:val="006431CE"/>
    <w:rsid w:val="006432E5"/>
    <w:rsid w:val="00643B42"/>
    <w:rsid w:val="00643E7C"/>
    <w:rsid w:val="00643F2B"/>
    <w:rsid w:val="00644D26"/>
    <w:rsid w:val="00645A55"/>
    <w:rsid w:val="00645EBD"/>
    <w:rsid w:val="006461A3"/>
    <w:rsid w:val="006464CF"/>
    <w:rsid w:val="0064699A"/>
    <w:rsid w:val="00646D60"/>
    <w:rsid w:val="00646ED8"/>
    <w:rsid w:val="0064749A"/>
    <w:rsid w:val="00647BB0"/>
    <w:rsid w:val="00650F97"/>
    <w:rsid w:val="00651737"/>
    <w:rsid w:val="00651D2D"/>
    <w:rsid w:val="0065248D"/>
    <w:rsid w:val="00652505"/>
    <w:rsid w:val="0065382A"/>
    <w:rsid w:val="00653B06"/>
    <w:rsid w:val="00653B66"/>
    <w:rsid w:val="006541DB"/>
    <w:rsid w:val="0065427E"/>
    <w:rsid w:val="006545EB"/>
    <w:rsid w:val="00654C09"/>
    <w:rsid w:val="00654F66"/>
    <w:rsid w:val="00654FBA"/>
    <w:rsid w:val="0065511B"/>
    <w:rsid w:val="0065517B"/>
    <w:rsid w:val="006552AC"/>
    <w:rsid w:val="006554BA"/>
    <w:rsid w:val="0065554F"/>
    <w:rsid w:val="00655581"/>
    <w:rsid w:val="0065565E"/>
    <w:rsid w:val="00655779"/>
    <w:rsid w:val="006563AA"/>
    <w:rsid w:val="006563D9"/>
    <w:rsid w:val="006567C0"/>
    <w:rsid w:val="0065686C"/>
    <w:rsid w:val="00656E08"/>
    <w:rsid w:val="00657907"/>
    <w:rsid w:val="006601C1"/>
    <w:rsid w:val="006604C9"/>
    <w:rsid w:val="006609BD"/>
    <w:rsid w:val="00660D45"/>
    <w:rsid w:val="0066126D"/>
    <w:rsid w:val="006618DB"/>
    <w:rsid w:val="00661D09"/>
    <w:rsid w:val="00661E41"/>
    <w:rsid w:val="00661EF6"/>
    <w:rsid w:val="00662EC9"/>
    <w:rsid w:val="006634C9"/>
    <w:rsid w:val="0066357A"/>
    <w:rsid w:val="00663D1F"/>
    <w:rsid w:val="00663D82"/>
    <w:rsid w:val="0066410D"/>
    <w:rsid w:val="00665975"/>
    <w:rsid w:val="00665DB3"/>
    <w:rsid w:val="006662D1"/>
    <w:rsid w:val="00666592"/>
    <w:rsid w:val="00666C3B"/>
    <w:rsid w:val="00666D96"/>
    <w:rsid w:val="00666EB6"/>
    <w:rsid w:val="0066734C"/>
    <w:rsid w:val="00667358"/>
    <w:rsid w:val="006673D7"/>
    <w:rsid w:val="006674A8"/>
    <w:rsid w:val="00667BBB"/>
    <w:rsid w:val="0067018F"/>
    <w:rsid w:val="006704A0"/>
    <w:rsid w:val="00670572"/>
    <w:rsid w:val="006708B1"/>
    <w:rsid w:val="0067100D"/>
    <w:rsid w:val="00671A19"/>
    <w:rsid w:val="00671A5C"/>
    <w:rsid w:val="00671A8C"/>
    <w:rsid w:val="00671E87"/>
    <w:rsid w:val="00672502"/>
    <w:rsid w:val="0067251B"/>
    <w:rsid w:val="006725D5"/>
    <w:rsid w:val="006730B5"/>
    <w:rsid w:val="0067322A"/>
    <w:rsid w:val="0067366E"/>
    <w:rsid w:val="00673FD7"/>
    <w:rsid w:val="0067413F"/>
    <w:rsid w:val="00674791"/>
    <w:rsid w:val="0067487E"/>
    <w:rsid w:val="00674A74"/>
    <w:rsid w:val="00674B0F"/>
    <w:rsid w:val="00674E70"/>
    <w:rsid w:val="00674E9D"/>
    <w:rsid w:val="00675047"/>
    <w:rsid w:val="0067512D"/>
    <w:rsid w:val="00675B0C"/>
    <w:rsid w:val="00675B94"/>
    <w:rsid w:val="006762C6"/>
    <w:rsid w:val="0067653B"/>
    <w:rsid w:val="00676792"/>
    <w:rsid w:val="00676C84"/>
    <w:rsid w:val="006779A3"/>
    <w:rsid w:val="00680A8D"/>
    <w:rsid w:val="00680C75"/>
    <w:rsid w:val="006811A0"/>
    <w:rsid w:val="0068129B"/>
    <w:rsid w:val="006812AA"/>
    <w:rsid w:val="00681353"/>
    <w:rsid w:val="00681651"/>
    <w:rsid w:val="006817D0"/>
    <w:rsid w:val="00681812"/>
    <w:rsid w:val="00681E1D"/>
    <w:rsid w:val="006823F6"/>
    <w:rsid w:val="00682DAA"/>
    <w:rsid w:val="00682F89"/>
    <w:rsid w:val="006830F5"/>
    <w:rsid w:val="006839B1"/>
    <w:rsid w:val="00683DC0"/>
    <w:rsid w:val="00683E39"/>
    <w:rsid w:val="00683F65"/>
    <w:rsid w:val="006849F6"/>
    <w:rsid w:val="00684F9F"/>
    <w:rsid w:val="006851F0"/>
    <w:rsid w:val="00685636"/>
    <w:rsid w:val="00685691"/>
    <w:rsid w:val="006856DE"/>
    <w:rsid w:val="00685B1C"/>
    <w:rsid w:val="00686568"/>
    <w:rsid w:val="006869DB"/>
    <w:rsid w:val="00686A0E"/>
    <w:rsid w:val="00686C24"/>
    <w:rsid w:val="00686F0D"/>
    <w:rsid w:val="006873C9"/>
    <w:rsid w:val="00687A42"/>
    <w:rsid w:val="00687B27"/>
    <w:rsid w:val="00687D6C"/>
    <w:rsid w:val="006908FF"/>
    <w:rsid w:val="006910B1"/>
    <w:rsid w:val="006911C1"/>
    <w:rsid w:val="00691768"/>
    <w:rsid w:val="00691ABA"/>
    <w:rsid w:val="00691B35"/>
    <w:rsid w:val="00691C68"/>
    <w:rsid w:val="0069241A"/>
    <w:rsid w:val="00692B5B"/>
    <w:rsid w:val="00693628"/>
    <w:rsid w:val="00693C4A"/>
    <w:rsid w:val="00693CCA"/>
    <w:rsid w:val="00694345"/>
    <w:rsid w:val="0069439A"/>
    <w:rsid w:val="006943E9"/>
    <w:rsid w:val="00694535"/>
    <w:rsid w:val="006946CA"/>
    <w:rsid w:val="00694B0A"/>
    <w:rsid w:val="00694EF2"/>
    <w:rsid w:val="00695093"/>
    <w:rsid w:val="006953CA"/>
    <w:rsid w:val="00695C7B"/>
    <w:rsid w:val="00696DF4"/>
    <w:rsid w:val="0069740A"/>
    <w:rsid w:val="0069799C"/>
    <w:rsid w:val="00697AEF"/>
    <w:rsid w:val="00697B44"/>
    <w:rsid w:val="00697ED7"/>
    <w:rsid w:val="006A004D"/>
    <w:rsid w:val="006A04A7"/>
    <w:rsid w:val="006A097F"/>
    <w:rsid w:val="006A0CA1"/>
    <w:rsid w:val="006A1B3B"/>
    <w:rsid w:val="006A20D8"/>
    <w:rsid w:val="006A268A"/>
    <w:rsid w:val="006A2763"/>
    <w:rsid w:val="006A37DA"/>
    <w:rsid w:val="006A45CE"/>
    <w:rsid w:val="006A4C73"/>
    <w:rsid w:val="006A54A3"/>
    <w:rsid w:val="006A5A15"/>
    <w:rsid w:val="006A5D73"/>
    <w:rsid w:val="006A5E13"/>
    <w:rsid w:val="006A5FE0"/>
    <w:rsid w:val="006A5FF4"/>
    <w:rsid w:val="006A63C5"/>
    <w:rsid w:val="006A63CC"/>
    <w:rsid w:val="006A69EE"/>
    <w:rsid w:val="006A7AA7"/>
    <w:rsid w:val="006A7D5A"/>
    <w:rsid w:val="006A7D81"/>
    <w:rsid w:val="006B0630"/>
    <w:rsid w:val="006B0CD3"/>
    <w:rsid w:val="006B1147"/>
    <w:rsid w:val="006B1444"/>
    <w:rsid w:val="006B1FCB"/>
    <w:rsid w:val="006B2D66"/>
    <w:rsid w:val="006B2EB1"/>
    <w:rsid w:val="006B3D82"/>
    <w:rsid w:val="006B4D50"/>
    <w:rsid w:val="006B4DBB"/>
    <w:rsid w:val="006B5AD0"/>
    <w:rsid w:val="006B5C52"/>
    <w:rsid w:val="006B6881"/>
    <w:rsid w:val="006B6A5C"/>
    <w:rsid w:val="006B6D4D"/>
    <w:rsid w:val="006B6DE0"/>
    <w:rsid w:val="006B77FF"/>
    <w:rsid w:val="006B7B4D"/>
    <w:rsid w:val="006C0960"/>
    <w:rsid w:val="006C1412"/>
    <w:rsid w:val="006C23F7"/>
    <w:rsid w:val="006C24A0"/>
    <w:rsid w:val="006C25A6"/>
    <w:rsid w:val="006C2A09"/>
    <w:rsid w:val="006C31DC"/>
    <w:rsid w:val="006C3C38"/>
    <w:rsid w:val="006C3D21"/>
    <w:rsid w:val="006C4246"/>
    <w:rsid w:val="006C45C9"/>
    <w:rsid w:val="006C46BA"/>
    <w:rsid w:val="006C478B"/>
    <w:rsid w:val="006C4F47"/>
    <w:rsid w:val="006C5361"/>
    <w:rsid w:val="006C538E"/>
    <w:rsid w:val="006C55B8"/>
    <w:rsid w:val="006C5C77"/>
    <w:rsid w:val="006C5CC2"/>
    <w:rsid w:val="006C5F5F"/>
    <w:rsid w:val="006C6472"/>
    <w:rsid w:val="006C6AB3"/>
    <w:rsid w:val="006C6B74"/>
    <w:rsid w:val="006C6CE5"/>
    <w:rsid w:val="006C76DC"/>
    <w:rsid w:val="006C774E"/>
    <w:rsid w:val="006C7AA2"/>
    <w:rsid w:val="006C7D61"/>
    <w:rsid w:val="006C7E01"/>
    <w:rsid w:val="006D0A7F"/>
    <w:rsid w:val="006D0ACA"/>
    <w:rsid w:val="006D0DD0"/>
    <w:rsid w:val="006D1104"/>
    <w:rsid w:val="006D1108"/>
    <w:rsid w:val="006D178B"/>
    <w:rsid w:val="006D1B7E"/>
    <w:rsid w:val="006D20BA"/>
    <w:rsid w:val="006D2160"/>
    <w:rsid w:val="006D24E9"/>
    <w:rsid w:val="006D2690"/>
    <w:rsid w:val="006D26AD"/>
    <w:rsid w:val="006D3A7D"/>
    <w:rsid w:val="006D3C13"/>
    <w:rsid w:val="006D4228"/>
    <w:rsid w:val="006D439F"/>
    <w:rsid w:val="006D4716"/>
    <w:rsid w:val="006D4820"/>
    <w:rsid w:val="006D4AB1"/>
    <w:rsid w:val="006D5B69"/>
    <w:rsid w:val="006D5EC7"/>
    <w:rsid w:val="006D638C"/>
    <w:rsid w:val="006D6FC1"/>
    <w:rsid w:val="006D701E"/>
    <w:rsid w:val="006D7DEF"/>
    <w:rsid w:val="006E009D"/>
    <w:rsid w:val="006E010B"/>
    <w:rsid w:val="006E08D4"/>
    <w:rsid w:val="006E1048"/>
    <w:rsid w:val="006E12A4"/>
    <w:rsid w:val="006E178F"/>
    <w:rsid w:val="006E17AA"/>
    <w:rsid w:val="006E17D4"/>
    <w:rsid w:val="006E1AD1"/>
    <w:rsid w:val="006E2021"/>
    <w:rsid w:val="006E22CF"/>
    <w:rsid w:val="006E2358"/>
    <w:rsid w:val="006E2A36"/>
    <w:rsid w:val="006E2B5F"/>
    <w:rsid w:val="006E3666"/>
    <w:rsid w:val="006E3817"/>
    <w:rsid w:val="006E38E2"/>
    <w:rsid w:val="006E3C78"/>
    <w:rsid w:val="006E442C"/>
    <w:rsid w:val="006E4775"/>
    <w:rsid w:val="006E4A49"/>
    <w:rsid w:val="006E5364"/>
    <w:rsid w:val="006E555B"/>
    <w:rsid w:val="006E565C"/>
    <w:rsid w:val="006E56E3"/>
    <w:rsid w:val="006E57B8"/>
    <w:rsid w:val="006E5A00"/>
    <w:rsid w:val="006E5D80"/>
    <w:rsid w:val="006E62FE"/>
    <w:rsid w:val="006E6D66"/>
    <w:rsid w:val="006E702C"/>
    <w:rsid w:val="006E71FC"/>
    <w:rsid w:val="006E78DE"/>
    <w:rsid w:val="006E7A6F"/>
    <w:rsid w:val="006E7B66"/>
    <w:rsid w:val="006F01A6"/>
    <w:rsid w:val="006F0A5B"/>
    <w:rsid w:val="006F0C32"/>
    <w:rsid w:val="006F1611"/>
    <w:rsid w:val="006F175B"/>
    <w:rsid w:val="006F1D9D"/>
    <w:rsid w:val="006F26F2"/>
    <w:rsid w:val="006F2896"/>
    <w:rsid w:val="006F3089"/>
    <w:rsid w:val="006F3E76"/>
    <w:rsid w:val="006F3EEC"/>
    <w:rsid w:val="006F3F03"/>
    <w:rsid w:val="006F4701"/>
    <w:rsid w:val="006F4983"/>
    <w:rsid w:val="006F4EB9"/>
    <w:rsid w:val="006F508E"/>
    <w:rsid w:val="006F52CD"/>
    <w:rsid w:val="006F54A0"/>
    <w:rsid w:val="006F5AC2"/>
    <w:rsid w:val="006F5D12"/>
    <w:rsid w:val="006F5FDA"/>
    <w:rsid w:val="006F6147"/>
    <w:rsid w:val="006F66D3"/>
    <w:rsid w:val="006F6EAC"/>
    <w:rsid w:val="006F703F"/>
    <w:rsid w:val="006F70D3"/>
    <w:rsid w:val="006F78C8"/>
    <w:rsid w:val="006F7951"/>
    <w:rsid w:val="00700A7D"/>
    <w:rsid w:val="00700DFC"/>
    <w:rsid w:val="00700FF1"/>
    <w:rsid w:val="00701059"/>
    <w:rsid w:val="007011E0"/>
    <w:rsid w:val="00701260"/>
    <w:rsid w:val="0070160D"/>
    <w:rsid w:val="00701A0F"/>
    <w:rsid w:val="00702174"/>
    <w:rsid w:val="00702216"/>
    <w:rsid w:val="00702871"/>
    <w:rsid w:val="00703753"/>
    <w:rsid w:val="00703B40"/>
    <w:rsid w:val="00703CEF"/>
    <w:rsid w:val="00703FAC"/>
    <w:rsid w:val="00704049"/>
    <w:rsid w:val="00704116"/>
    <w:rsid w:val="00704EFC"/>
    <w:rsid w:val="0070532F"/>
    <w:rsid w:val="00705398"/>
    <w:rsid w:val="00705501"/>
    <w:rsid w:val="00706551"/>
    <w:rsid w:val="007066F6"/>
    <w:rsid w:val="007067D6"/>
    <w:rsid w:val="007071F6"/>
    <w:rsid w:val="00707433"/>
    <w:rsid w:val="00707D4B"/>
    <w:rsid w:val="007102D9"/>
    <w:rsid w:val="0071123E"/>
    <w:rsid w:val="0071168E"/>
    <w:rsid w:val="00711D27"/>
    <w:rsid w:val="007121CF"/>
    <w:rsid w:val="00712D4F"/>
    <w:rsid w:val="00713432"/>
    <w:rsid w:val="00713440"/>
    <w:rsid w:val="00713651"/>
    <w:rsid w:val="00713872"/>
    <w:rsid w:val="00713AA2"/>
    <w:rsid w:val="00713B23"/>
    <w:rsid w:val="00713EBF"/>
    <w:rsid w:val="007143B5"/>
    <w:rsid w:val="007145A6"/>
    <w:rsid w:val="00714961"/>
    <w:rsid w:val="00714AF7"/>
    <w:rsid w:val="00714F90"/>
    <w:rsid w:val="00715680"/>
    <w:rsid w:val="00715E78"/>
    <w:rsid w:val="0071647F"/>
    <w:rsid w:val="0071695F"/>
    <w:rsid w:val="007175F8"/>
    <w:rsid w:val="0071786F"/>
    <w:rsid w:val="00720142"/>
    <w:rsid w:val="007206E7"/>
    <w:rsid w:val="00720D69"/>
    <w:rsid w:val="00720E5E"/>
    <w:rsid w:val="00720ED0"/>
    <w:rsid w:val="00721D6D"/>
    <w:rsid w:val="00722717"/>
    <w:rsid w:val="00722917"/>
    <w:rsid w:val="00722BD5"/>
    <w:rsid w:val="007230B1"/>
    <w:rsid w:val="00723D43"/>
    <w:rsid w:val="00724244"/>
    <w:rsid w:val="00724466"/>
    <w:rsid w:val="007250D7"/>
    <w:rsid w:val="00725344"/>
    <w:rsid w:val="00725705"/>
    <w:rsid w:val="00725910"/>
    <w:rsid w:val="00725C4F"/>
    <w:rsid w:val="00725F74"/>
    <w:rsid w:val="00727606"/>
    <w:rsid w:val="00727ED7"/>
    <w:rsid w:val="0073113D"/>
    <w:rsid w:val="007316B7"/>
    <w:rsid w:val="007317B0"/>
    <w:rsid w:val="00731A81"/>
    <w:rsid w:val="00731DA8"/>
    <w:rsid w:val="00731E77"/>
    <w:rsid w:val="00731FF0"/>
    <w:rsid w:val="00732215"/>
    <w:rsid w:val="0073228B"/>
    <w:rsid w:val="00732382"/>
    <w:rsid w:val="007326C9"/>
    <w:rsid w:val="00732B6E"/>
    <w:rsid w:val="0073304C"/>
    <w:rsid w:val="007331D2"/>
    <w:rsid w:val="00733226"/>
    <w:rsid w:val="00733364"/>
    <w:rsid w:val="00733713"/>
    <w:rsid w:val="0073387B"/>
    <w:rsid w:val="007338D5"/>
    <w:rsid w:val="00733CB2"/>
    <w:rsid w:val="00733D03"/>
    <w:rsid w:val="00733F05"/>
    <w:rsid w:val="00734187"/>
    <w:rsid w:val="00734296"/>
    <w:rsid w:val="007342CB"/>
    <w:rsid w:val="00734BDC"/>
    <w:rsid w:val="00734C0D"/>
    <w:rsid w:val="00735031"/>
    <w:rsid w:val="007352A9"/>
    <w:rsid w:val="007356CA"/>
    <w:rsid w:val="0073640B"/>
    <w:rsid w:val="007373CE"/>
    <w:rsid w:val="00737BB8"/>
    <w:rsid w:val="00737E14"/>
    <w:rsid w:val="00737F8E"/>
    <w:rsid w:val="00740842"/>
    <w:rsid w:val="00740C92"/>
    <w:rsid w:val="007418E7"/>
    <w:rsid w:val="00741C5C"/>
    <w:rsid w:val="00742059"/>
    <w:rsid w:val="00742D96"/>
    <w:rsid w:val="007431B1"/>
    <w:rsid w:val="00743D4C"/>
    <w:rsid w:val="0074421B"/>
    <w:rsid w:val="007442C8"/>
    <w:rsid w:val="007450F2"/>
    <w:rsid w:val="007451EC"/>
    <w:rsid w:val="0074532C"/>
    <w:rsid w:val="007455B3"/>
    <w:rsid w:val="0074575A"/>
    <w:rsid w:val="007458A5"/>
    <w:rsid w:val="00745DFE"/>
    <w:rsid w:val="00745E7A"/>
    <w:rsid w:val="00746529"/>
    <w:rsid w:val="0074686B"/>
    <w:rsid w:val="00746907"/>
    <w:rsid w:val="00746C8E"/>
    <w:rsid w:val="0074794C"/>
    <w:rsid w:val="007479BA"/>
    <w:rsid w:val="00747AB1"/>
    <w:rsid w:val="00750134"/>
    <w:rsid w:val="0075026C"/>
    <w:rsid w:val="007508D3"/>
    <w:rsid w:val="00750CAC"/>
    <w:rsid w:val="007515E3"/>
    <w:rsid w:val="0075184C"/>
    <w:rsid w:val="007526EB"/>
    <w:rsid w:val="00752DD2"/>
    <w:rsid w:val="00753220"/>
    <w:rsid w:val="0075374E"/>
    <w:rsid w:val="00753B2A"/>
    <w:rsid w:val="00753F5B"/>
    <w:rsid w:val="007541B6"/>
    <w:rsid w:val="00754454"/>
    <w:rsid w:val="00754594"/>
    <w:rsid w:val="007549EB"/>
    <w:rsid w:val="00754CE4"/>
    <w:rsid w:val="007553E3"/>
    <w:rsid w:val="0075545B"/>
    <w:rsid w:val="0075545D"/>
    <w:rsid w:val="007555F5"/>
    <w:rsid w:val="0075560C"/>
    <w:rsid w:val="007559BC"/>
    <w:rsid w:val="0075618E"/>
    <w:rsid w:val="0075699F"/>
    <w:rsid w:val="007572FA"/>
    <w:rsid w:val="00757321"/>
    <w:rsid w:val="007578D1"/>
    <w:rsid w:val="0075796E"/>
    <w:rsid w:val="00757CF1"/>
    <w:rsid w:val="00757E68"/>
    <w:rsid w:val="007605EA"/>
    <w:rsid w:val="007609A4"/>
    <w:rsid w:val="00760D4A"/>
    <w:rsid w:val="00760E53"/>
    <w:rsid w:val="00762355"/>
    <w:rsid w:val="007626F6"/>
    <w:rsid w:val="0076290F"/>
    <w:rsid w:val="00762A58"/>
    <w:rsid w:val="00762BF8"/>
    <w:rsid w:val="00762C62"/>
    <w:rsid w:val="00762E9C"/>
    <w:rsid w:val="0076307F"/>
    <w:rsid w:val="00763444"/>
    <w:rsid w:val="00763A46"/>
    <w:rsid w:val="00763CE8"/>
    <w:rsid w:val="00763EA5"/>
    <w:rsid w:val="00763EBB"/>
    <w:rsid w:val="007643B5"/>
    <w:rsid w:val="00764931"/>
    <w:rsid w:val="00764A03"/>
    <w:rsid w:val="00764D1C"/>
    <w:rsid w:val="00765176"/>
    <w:rsid w:val="007652A1"/>
    <w:rsid w:val="00765814"/>
    <w:rsid w:val="00765D68"/>
    <w:rsid w:val="007669CF"/>
    <w:rsid w:val="00766AE3"/>
    <w:rsid w:val="00766CE4"/>
    <w:rsid w:val="007673C4"/>
    <w:rsid w:val="007675C2"/>
    <w:rsid w:val="00767989"/>
    <w:rsid w:val="00770598"/>
    <w:rsid w:val="00770CDC"/>
    <w:rsid w:val="00770FF8"/>
    <w:rsid w:val="00772448"/>
    <w:rsid w:val="007725D3"/>
    <w:rsid w:val="0077300C"/>
    <w:rsid w:val="0077330E"/>
    <w:rsid w:val="00773AA5"/>
    <w:rsid w:val="007740F8"/>
    <w:rsid w:val="0077424F"/>
    <w:rsid w:val="007747E2"/>
    <w:rsid w:val="00774A01"/>
    <w:rsid w:val="0077508E"/>
    <w:rsid w:val="007750A9"/>
    <w:rsid w:val="00775109"/>
    <w:rsid w:val="00775F8D"/>
    <w:rsid w:val="00776140"/>
    <w:rsid w:val="0077697A"/>
    <w:rsid w:val="00776A45"/>
    <w:rsid w:val="00777501"/>
    <w:rsid w:val="00777E92"/>
    <w:rsid w:val="007800B3"/>
    <w:rsid w:val="00780236"/>
    <w:rsid w:val="00780329"/>
    <w:rsid w:val="00780567"/>
    <w:rsid w:val="007806B5"/>
    <w:rsid w:val="00780A94"/>
    <w:rsid w:val="00780D27"/>
    <w:rsid w:val="00780F01"/>
    <w:rsid w:val="00781117"/>
    <w:rsid w:val="00781133"/>
    <w:rsid w:val="00781318"/>
    <w:rsid w:val="007817F6"/>
    <w:rsid w:val="00781A14"/>
    <w:rsid w:val="00781E19"/>
    <w:rsid w:val="00782156"/>
    <w:rsid w:val="00782A32"/>
    <w:rsid w:val="00783141"/>
    <w:rsid w:val="0078375B"/>
    <w:rsid w:val="007844C7"/>
    <w:rsid w:val="00784576"/>
    <w:rsid w:val="00784916"/>
    <w:rsid w:val="00784B87"/>
    <w:rsid w:val="00784C2B"/>
    <w:rsid w:val="00784F27"/>
    <w:rsid w:val="0078528D"/>
    <w:rsid w:val="0078576B"/>
    <w:rsid w:val="00785D08"/>
    <w:rsid w:val="0078667E"/>
    <w:rsid w:val="00786CDF"/>
    <w:rsid w:val="00787911"/>
    <w:rsid w:val="0078791B"/>
    <w:rsid w:val="00790951"/>
    <w:rsid w:val="00790988"/>
    <w:rsid w:val="007909BD"/>
    <w:rsid w:val="00790D6F"/>
    <w:rsid w:val="00790DA5"/>
    <w:rsid w:val="00791676"/>
    <w:rsid w:val="007924AB"/>
    <w:rsid w:val="007924CF"/>
    <w:rsid w:val="00792DD0"/>
    <w:rsid w:val="00792DE7"/>
    <w:rsid w:val="00793396"/>
    <w:rsid w:val="007935D2"/>
    <w:rsid w:val="007942F4"/>
    <w:rsid w:val="007944C3"/>
    <w:rsid w:val="00794A6A"/>
    <w:rsid w:val="00794F0D"/>
    <w:rsid w:val="00795458"/>
    <w:rsid w:val="0079563C"/>
    <w:rsid w:val="0079594C"/>
    <w:rsid w:val="00795AB7"/>
    <w:rsid w:val="00795E01"/>
    <w:rsid w:val="00796D1C"/>
    <w:rsid w:val="00797ABC"/>
    <w:rsid w:val="00797B40"/>
    <w:rsid w:val="007A0958"/>
    <w:rsid w:val="007A0E7F"/>
    <w:rsid w:val="007A1051"/>
    <w:rsid w:val="007A1510"/>
    <w:rsid w:val="007A2B35"/>
    <w:rsid w:val="007A2DBA"/>
    <w:rsid w:val="007A2FDC"/>
    <w:rsid w:val="007A30D8"/>
    <w:rsid w:val="007A39D9"/>
    <w:rsid w:val="007A3D8F"/>
    <w:rsid w:val="007A4C68"/>
    <w:rsid w:val="007A4E3D"/>
    <w:rsid w:val="007A6125"/>
    <w:rsid w:val="007A64E8"/>
    <w:rsid w:val="007A6976"/>
    <w:rsid w:val="007A69B4"/>
    <w:rsid w:val="007A6ED7"/>
    <w:rsid w:val="007A754E"/>
    <w:rsid w:val="007A779C"/>
    <w:rsid w:val="007B013D"/>
    <w:rsid w:val="007B0395"/>
    <w:rsid w:val="007B0672"/>
    <w:rsid w:val="007B0FF0"/>
    <w:rsid w:val="007B0FFB"/>
    <w:rsid w:val="007B1071"/>
    <w:rsid w:val="007B1E78"/>
    <w:rsid w:val="007B2608"/>
    <w:rsid w:val="007B26C4"/>
    <w:rsid w:val="007B2EE4"/>
    <w:rsid w:val="007B2F6A"/>
    <w:rsid w:val="007B33F7"/>
    <w:rsid w:val="007B3457"/>
    <w:rsid w:val="007B3478"/>
    <w:rsid w:val="007B3A12"/>
    <w:rsid w:val="007B3C7A"/>
    <w:rsid w:val="007B3D96"/>
    <w:rsid w:val="007B41DB"/>
    <w:rsid w:val="007B47CF"/>
    <w:rsid w:val="007B539C"/>
    <w:rsid w:val="007B574E"/>
    <w:rsid w:val="007B58D5"/>
    <w:rsid w:val="007B5AA4"/>
    <w:rsid w:val="007B65CC"/>
    <w:rsid w:val="007B6B58"/>
    <w:rsid w:val="007B7866"/>
    <w:rsid w:val="007B7D0D"/>
    <w:rsid w:val="007C07B9"/>
    <w:rsid w:val="007C0832"/>
    <w:rsid w:val="007C0A1B"/>
    <w:rsid w:val="007C0B5F"/>
    <w:rsid w:val="007C11D5"/>
    <w:rsid w:val="007C1791"/>
    <w:rsid w:val="007C1AD4"/>
    <w:rsid w:val="007C1C0E"/>
    <w:rsid w:val="007C254D"/>
    <w:rsid w:val="007C25F9"/>
    <w:rsid w:val="007C2803"/>
    <w:rsid w:val="007C282D"/>
    <w:rsid w:val="007C2FAE"/>
    <w:rsid w:val="007C3199"/>
    <w:rsid w:val="007C3711"/>
    <w:rsid w:val="007C3ED9"/>
    <w:rsid w:val="007C4033"/>
    <w:rsid w:val="007C4134"/>
    <w:rsid w:val="007C4573"/>
    <w:rsid w:val="007C4A1D"/>
    <w:rsid w:val="007C5970"/>
    <w:rsid w:val="007C6004"/>
    <w:rsid w:val="007C7154"/>
    <w:rsid w:val="007C7906"/>
    <w:rsid w:val="007C7981"/>
    <w:rsid w:val="007C7D75"/>
    <w:rsid w:val="007C7E77"/>
    <w:rsid w:val="007D04BD"/>
    <w:rsid w:val="007D0C81"/>
    <w:rsid w:val="007D0D01"/>
    <w:rsid w:val="007D0F42"/>
    <w:rsid w:val="007D0F74"/>
    <w:rsid w:val="007D1045"/>
    <w:rsid w:val="007D1128"/>
    <w:rsid w:val="007D1408"/>
    <w:rsid w:val="007D1635"/>
    <w:rsid w:val="007D1F3F"/>
    <w:rsid w:val="007D24A9"/>
    <w:rsid w:val="007D2C8B"/>
    <w:rsid w:val="007D2D6D"/>
    <w:rsid w:val="007D2EB7"/>
    <w:rsid w:val="007D30A2"/>
    <w:rsid w:val="007D332F"/>
    <w:rsid w:val="007D341C"/>
    <w:rsid w:val="007D37D0"/>
    <w:rsid w:val="007D3893"/>
    <w:rsid w:val="007D3A1C"/>
    <w:rsid w:val="007D3C1F"/>
    <w:rsid w:val="007D4074"/>
    <w:rsid w:val="007D4516"/>
    <w:rsid w:val="007D4760"/>
    <w:rsid w:val="007D4D8E"/>
    <w:rsid w:val="007D56C5"/>
    <w:rsid w:val="007D6161"/>
    <w:rsid w:val="007D6365"/>
    <w:rsid w:val="007D6D74"/>
    <w:rsid w:val="007D6DBE"/>
    <w:rsid w:val="007D6FD6"/>
    <w:rsid w:val="007D72A4"/>
    <w:rsid w:val="007D7B59"/>
    <w:rsid w:val="007D7EB2"/>
    <w:rsid w:val="007E001C"/>
    <w:rsid w:val="007E016F"/>
    <w:rsid w:val="007E0580"/>
    <w:rsid w:val="007E0C40"/>
    <w:rsid w:val="007E2154"/>
    <w:rsid w:val="007E21CA"/>
    <w:rsid w:val="007E22EE"/>
    <w:rsid w:val="007E24AE"/>
    <w:rsid w:val="007E291D"/>
    <w:rsid w:val="007E2BC0"/>
    <w:rsid w:val="007E2C26"/>
    <w:rsid w:val="007E313C"/>
    <w:rsid w:val="007E3736"/>
    <w:rsid w:val="007E38F4"/>
    <w:rsid w:val="007E3BC6"/>
    <w:rsid w:val="007E44E9"/>
    <w:rsid w:val="007E47EF"/>
    <w:rsid w:val="007E4D52"/>
    <w:rsid w:val="007E4FA9"/>
    <w:rsid w:val="007E509A"/>
    <w:rsid w:val="007E53B6"/>
    <w:rsid w:val="007E5D76"/>
    <w:rsid w:val="007E6704"/>
    <w:rsid w:val="007E6859"/>
    <w:rsid w:val="007E685B"/>
    <w:rsid w:val="007E717D"/>
    <w:rsid w:val="007E726C"/>
    <w:rsid w:val="007E755B"/>
    <w:rsid w:val="007E7B7C"/>
    <w:rsid w:val="007E7F74"/>
    <w:rsid w:val="007F023D"/>
    <w:rsid w:val="007F0577"/>
    <w:rsid w:val="007F104D"/>
    <w:rsid w:val="007F130E"/>
    <w:rsid w:val="007F1666"/>
    <w:rsid w:val="007F1CB2"/>
    <w:rsid w:val="007F1D43"/>
    <w:rsid w:val="007F2432"/>
    <w:rsid w:val="007F2CAE"/>
    <w:rsid w:val="007F2DC2"/>
    <w:rsid w:val="007F2EE6"/>
    <w:rsid w:val="007F3678"/>
    <w:rsid w:val="007F370C"/>
    <w:rsid w:val="007F377D"/>
    <w:rsid w:val="007F384F"/>
    <w:rsid w:val="007F3B7D"/>
    <w:rsid w:val="007F4309"/>
    <w:rsid w:val="007F4447"/>
    <w:rsid w:val="007F451D"/>
    <w:rsid w:val="007F48D6"/>
    <w:rsid w:val="007F4F9E"/>
    <w:rsid w:val="007F5BBB"/>
    <w:rsid w:val="007F61DD"/>
    <w:rsid w:val="007F6E7B"/>
    <w:rsid w:val="007F6F31"/>
    <w:rsid w:val="007F6FD5"/>
    <w:rsid w:val="007F6FF3"/>
    <w:rsid w:val="007F7332"/>
    <w:rsid w:val="007F7391"/>
    <w:rsid w:val="008004D1"/>
    <w:rsid w:val="00800509"/>
    <w:rsid w:val="0080056A"/>
    <w:rsid w:val="008007BF"/>
    <w:rsid w:val="00801968"/>
    <w:rsid w:val="008026BA"/>
    <w:rsid w:val="00802B34"/>
    <w:rsid w:val="0080388C"/>
    <w:rsid w:val="00803A89"/>
    <w:rsid w:val="00803B73"/>
    <w:rsid w:val="008053F3"/>
    <w:rsid w:val="008054CF"/>
    <w:rsid w:val="008059A2"/>
    <w:rsid w:val="008060D7"/>
    <w:rsid w:val="0080642B"/>
    <w:rsid w:val="00806C63"/>
    <w:rsid w:val="008079FE"/>
    <w:rsid w:val="008101F8"/>
    <w:rsid w:val="00810726"/>
    <w:rsid w:val="00810A3F"/>
    <w:rsid w:val="00810C7A"/>
    <w:rsid w:val="00810C91"/>
    <w:rsid w:val="00810E69"/>
    <w:rsid w:val="0081106B"/>
    <w:rsid w:val="008115D7"/>
    <w:rsid w:val="00811740"/>
    <w:rsid w:val="0081210A"/>
    <w:rsid w:val="00812130"/>
    <w:rsid w:val="008121D1"/>
    <w:rsid w:val="00812268"/>
    <w:rsid w:val="00812571"/>
    <w:rsid w:val="00812B5A"/>
    <w:rsid w:val="00812D25"/>
    <w:rsid w:val="00812E12"/>
    <w:rsid w:val="00813020"/>
    <w:rsid w:val="008135E3"/>
    <w:rsid w:val="00813737"/>
    <w:rsid w:val="00813D32"/>
    <w:rsid w:val="00813E9D"/>
    <w:rsid w:val="00813F4D"/>
    <w:rsid w:val="00814576"/>
    <w:rsid w:val="00814620"/>
    <w:rsid w:val="0081469B"/>
    <w:rsid w:val="00814A13"/>
    <w:rsid w:val="00814B04"/>
    <w:rsid w:val="00814C4C"/>
    <w:rsid w:val="0081536E"/>
    <w:rsid w:val="00815F78"/>
    <w:rsid w:val="008160F3"/>
    <w:rsid w:val="008170CB"/>
    <w:rsid w:val="0081719C"/>
    <w:rsid w:val="00817207"/>
    <w:rsid w:val="0081750C"/>
    <w:rsid w:val="00817AD5"/>
    <w:rsid w:val="00820306"/>
    <w:rsid w:val="00820BD7"/>
    <w:rsid w:val="00821212"/>
    <w:rsid w:val="008212B5"/>
    <w:rsid w:val="0082184A"/>
    <w:rsid w:val="0082224E"/>
    <w:rsid w:val="00822857"/>
    <w:rsid w:val="0082313B"/>
    <w:rsid w:val="00823412"/>
    <w:rsid w:val="00823480"/>
    <w:rsid w:val="0082359A"/>
    <w:rsid w:val="0082389C"/>
    <w:rsid w:val="00823C4E"/>
    <w:rsid w:val="00823E15"/>
    <w:rsid w:val="00824B77"/>
    <w:rsid w:val="00824B89"/>
    <w:rsid w:val="00824CE1"/>
    <w:rsid w:val="00825A30"/>
    <w:rsid w:val="00825AD1"/>
    <w:rsid w:val="00825FF8"/>
    <w:rsid w:val="0082685B"/>
    <w:rsid w:val="00826D7C"/>
    <w:rsid w:val="0082746B"/>
    <w:rsid w:val="00827605"/>
    <w:rsid w:val="00827A30"/>
    <w:rsid w:val="00827D7C"/>
    <w:rsid w:val="00830040"/>
    <w:rsid w:val="008300CF"/>
    <w:rsid w:val="00830248"/>
    <w:rsid w:val="00830296"/>
    <w:rsid w:val="008303C7"/>
    <w:rsid w:val="0083080D"/>
    <w:rsid w:val="00830BB5"/>
    <w:rsid w:val="00830CD8"/>
    <w:rsid w:val="00830D51"/>
    <w:rsid w:val="008312E3"/>
    <w:rsid w:val="0083141F"/>
    <w:rsid w:val="008314FB"/>
    <w:rsid w:val="00831AC1"/>
    <w:rsid w:val="00831CE9"/>
    <w:rsid w:val="00831CF1"/>
    <w:rsid w:val="00832C55"/>
    <w:rsid w:val="00832F04"/>
    <w:rsid w:val="00833264"/>
    <w:rsid w:val="00834688"/>
    <w:rsid w:val="0083481D"/>
    <w:rsid w:val="00834829"/>
    <w:rsid w:val="008349A3"/>
    <w:rsid w:val="00834CED"/>
    <w:rsid w:val="0083546D"/>
    <w:rsid w:val="00835C1A"/>
    <w:rsid w:val="0083640F"/>
    <w:rsid w:val="008364CC"/>
    <w:rsid w:val="00836F42"/>
    <w:rsid w:val="008377FD"/>
    <w:rsid w:val="00837A8F"/>
    <w:rsid w:val="00837BFF"/>
    <w:rsid w:val="00837F7E"/>
    <w:rsid w:val="008404F6"/>
    <w:rsid w:val="008407C4"/>
    <w:rsid w:val="00841624"/>
    <w:rsid w:val="00841B86"/>
    <w:rsid w:val="00842308"/>
    <w:rsid w:val="00842EA1"/>
    <w:rsid w:val="00842EBC"/>
    <w:rsid w:val="00842F35"/>
    <w:rsid w:val="00842F8A"/>
    <w:rsid w:val="0084326F"/>
    <w:rsid w:val="00844051"/>
    <w:rsid w:val="00844860"/>
    <w:rsid w:val="00845073"/>
    <w:rsid w:val="00845E40"/>
    <w:rsid w:val="00846047"/>
    <w:rsid w:val="0084604C"/>
    <w:rsid w:val="00846C3A"/>
    <w:rsid w:val="00846FB2"/>
    <w:rsid w:val="00847366"/>
    <w:rsid w:val="00847449"/>
    <w:rsid w:val="0084769A"/>
    <w:rsid w:val="00847A38"/>
    <w:rsid w:val="00847BA4"/>
    <w:rsid w:val="00847CBD"/>
    <w:rsid w:val="00850989"/>
    <w:rsid w:val="00850B5E"/>
    <w:rsid w:val="008512BA"/>
    <w:rsid w:val="00851AE1"/>
    <w:rsid w:val="008522D6"/>
    <w:rsid w:val="008525C1"/>
    <w:rsid w:val="00852AD4"/>
    <w:rsid w:val="00852E04"/>
    <w:rsid w:val="00853409"/>
    <w:rsid w:val="00853B9C"/>
    <w:rsid w:val="00853F10"/>
    <w:rsid w:val="00854003"/>
    <w:rsid w:val="008540D1"/>
    <w:rsid w:val="0085517E"/>
    <w:rsid w:val="008551EF"/>
    <w:rsid w:val="008551F9"/>
    <w:rsid w:val="00855270"/>
    <w:rsid w:val="008559DE"/>
    <w:rsid w:val="00855F30"/>
    <w:rsid w:val="00855F70"/>
    <w:rsid w:val="0085640E"/>
    <w:rsid w:val="008564D1"/>
    <w:rsid w:val="00856AAF"/>
    <w:rsid w:val="00856C10"/>
    <w:rsid w:val="00857407"/>
    <w:rsid w:val="00857579"/>
    <w:rsid w:val="00857AF2"/>
    <w:rsid w:val="00857CAE"/>
    <w:rsid w:val="00860340"/>
    <w:rsid w:val="0086035D"/>
    <w:rsid w:val="00860848"/>
    <w:rsid w:val="00860D1F"/>
    <w:rsid w:val="008611B9"/>
    <w:rsid w:val="00861B09"/>
    <w:rsid w:val="00861EE0"/>
    <w:rsid w:val="008629D2"/>
    <w:rsid w:val="00862AEB"/>
    <w:rsid w:val="00862FD2"/>
    <w:rsid w:val="0086323C"/>
    <w:rsid w:val="00863346"/>
    <w:rsid w:val="00863450"/>
    <w:rsid w:val="008637D7"/>
    <w:rsid w:val="0086387C"/>
    <w:rsid w:val="008638E9"/>
    <w:rsid w:val="00863CC1"/>
    <w:rsid w:val="0086453F"/>
    <w:rsid w:val="00864606"/>
    <w:rsid w:val="008646B5"/>
    <w:rsid w:val="00864E64"/>
    <w:rsid w:val="0086504F"/>
    <w:rsid w:val="00865082"/>
    <w:rsid w:val="008650F1"/>
    <w:rsid w:val="00865368"/>
    <w:rsid w:val="008656F6"/>
    <w:rsid w:val="00865E5E"/>
    <w:rsid w:val="008660F9"/>
    <w:rsid w:val="00866150"/>
    <w:rsid w:val="00866282"/>
    <w:rsid w:val="008663E9"/>
    <w:rsid w:val="00866E82"/>
    <w:rsid w:val="008673D1"/>
    <w:rsid w:val="00867934"/>
    <w:rsid w:val="00867CD6"/>
    <w:rsid w:val="00867E22"/>
    <w:rsid w:val="00867F97"/>
    <w:rsid w:val="00867FE9"/>
    <w:rsid w:val="00870840"/>
    <w:rsid w:val="0087096D"/>
    <w:rsid w:val="00870CB1"/>
    <w:rsid w:val="00870E80"/>
    <w:rsid w:val="0087119B"/>
    <w:rsid w:val="008717C5"/>
    <w:rsid w:val="0087184A"/>
    <w:rsid w:val="00872944"/>
    <w:rsid w:val="00872C15"/>
    <w:rsid w:val="008731EA"/>
    <w:rsid w:val="0087336A"/>
    <w:rsid w:val="0087341F"/>
    <w:rsid w:val="0087378D"/>
    <w:rsid w:val="00873801"/>
    <w:rsid w:val="0087409F"/>
    <w:rsid w:val="008745EC"/>
    <w:rsid w:val="00874613"/>
    <w:rsid w:val="00874933"/>
    <w:rsid w:val="008749F2"/>
    <w:rsid w:val="008756F1"/>
    <w:rsid w:val="0087593E"/>
    <w:rsid w:val="00875D10"/>
    <w:rsid w:val="0087601A"/>
    <w:rsid w:val="00876031"/>
    <w:rsid w:val="008762A0"/>
    <w:rsid w:val="008763BF"/>
    <w:rsid w:val="00876476"/>
    <w:rsid w:val="00876917"/>
    <w:rsid w:val="00876DA6"/>
    <w:rsid w:val="00877B99"/>
    <w:rsid w:val="00877F51"/>
    <w:rsid w:val="00880497"/>
    <w:rsid w:val="008808FE"/>
    <w:rsid w:val="00880E24"/>
    <w:rsid w:val="00880E44"/>
    <w:rsid w:val="00880F0C"/>
    <w:rsid w:val="008811CB"/>
    <w:rsid w:val="00881672"/>
    <w:rsid w:val="00881969"/>
    <w:rsid w:val="00881D08"/>
    <w:rsid w:val="00882110"/>
    <w:rsid w:val="0088265F"/>
    <w:rsid w:val="00883272"/>
    <w:rsid w:val="00883554"/>
    <w:rsid w:val="00883CEC"/>
    <w:rsid w:val="00883EEB"/>
    <w:rsid w:val="00884031"/>
    <w:rsid w:val="008841A0"/>
    <w:rsid w:val="00884623"/>
    <w:rsid w:val="0088464B"/>
    <w:rsid w:val="00884927"/>
    <w:rsid w:val="00884C71"/>
    <w:rsid w:val="00884DBC"/>
    <w:rsid w:val="0088505D"/>
    <w:rsid w:val="00885078"/>
    <w:rsid w:val="00885156"/>
    <w:rsid w:val="00885989"/>
    <w:rsid w:val="0088605A"/>
    <w:rsid w:val="008864F1"/>
    <w:rsid w:val="00886569"/>
    <w:rsid w:val="00886ADB"/>
    <w:rsid w:val="00887203"/>
    <w:rsid w:val="008875DB"/>
    <w:rsid w:val="00890106"/>
    <w:rsid w:val="0089015C"/>
    <w:rsid w:val="00890781"/>
    <w:rsid w:val="008909E2"/>
    <w:rsid w:val="00890A1A"/>
    <w:rsid w:val="00891034"/>
    <w:rsid w:val="008910CB"/>
    <w:rsid w:val="008916F8"/>
    <w:rsid w:val="00891A5C"/>
    <w:rsid w:val="00891BB1"/>
    <w:rsid w:val="00891F59"/>
    <w:rsid w:val="008920F8"/>
    <w:rsid w:val="008925B3"/>
    <w:rsid w:val="0089277F"/>
    <w:rsid w:val="00892A34"/>
    <w:rsid w:val="00892AD2"/>
    <w:rsid w:val="008930A5"/>
    <w:rsid w:val="00894453"/>
    <w:rsid w:val="00894A54"/>
    <w:rsid w:val="0089542A"/>
    <w:rsid w:val="00895626"/>
    <w:rsid w:val="00895841"/>
    <w:rsid w:val="008963C4"/>
    <w:rsid w:val="00896821"/>
    <w:rsid w:val="0089756F"/>
    <w:rsid w:val="008A014B"/>
    <w:rsid w:val="008A021C"/>
    <w:rsid w:val="008A0253"/>
    <w:rsid w:val="008A04B5"/>
    <w:rsid w:val="008A0545"/>
    <w:rsid w:val="008A0CEF"/>
    <w:rsid w:val="008A0FE9"/>
    <w:rsid w:val="008A13B7"/>
    <w:rsid w:val="008A1521"/>
    <w:rsid w:val="008A1DEA"/>
    <w:rsid w:val="008A233A"/>
    <w:rsid w:val="008A2737"/>
    <w:rsid w:val="008A2822"/>
    <w:rsid w:val="008A2E1B"/>
    <w:rsid w:val="008A2EA3"/>
    <w:rsid w:val="008A4105"/>
    <w:rsid w:val="008A4125"/>
    <w:rsid w:val="008A4342"/>
    <w:rsid w:val="008A434E"/>
    <w:rsid w:val="008A446C"/>
    <w:rsid w:val="008A4A61"/>
    <w:rsid w:val="008A50B6"/>
    <w:rsid w:val="008A5526"/>
    <w:rsid w:val="008A58E1"/>
    <w:rsid w:val="008A59AD"/>
    <w:rsid w:val="008A5FC6"/>
    <w:rsid w:val="008A633F"/>
    <w:rsid w:val="008A6365"/>
    <w:rsid w:val="008A6DE4"/>
    <w:rsid w:val="008A74CC"/>
    <w:rsid w:val="008B0A1E"/>
    <w:rsid w:val="008B0A24"/>
    <w:rsid w:val="008B10FE"/>
    <w:rsid w:val="008B114E"/>
    <w:rsid w:val="008B1282"/>
    <w:rsid w:val="008B1A27"/>
    <w:rsid w:val="008B1E12"/>
    <w:rsid w:val="008B2180"/>
    <w:rsid w:val="008B26CB"/>
    <w:rsid w:val="008B2988"/>
    <w:rsid w:val="008B2B78"/>
    <w:rsid w:val="008B2D99"/>
    <w:rsid w:val="008B2DBF"/>
    <w:rsid w:val="008B4924"/>
    <w:rsid w:val="008B4950"/>
    <w:rsid w:val="008B4D32"/>
    <w:rsid w:val="008B5022"/>
    <w:rsid w:val="008B5052"/>
    <w:rsid w:val="008B5774"/>
    <w:rsid w:val="008B5A80"/>
    <w:rsid w:val="008B5B9B"/>
    <w:rsid w:val="008B61F9"/>
    <w:rsid w:val="008B6B69"/>
    <w:rsid w:val="008B705B"/>
    <w:rsid w:val="008B7CE2"/>
    <w:rsid w:val="008B7E3A"/>
    <w:rsid w:val="008C020C"/>
    <w:rsid w:val="008C08B5"/>
    <w:rsid w:val="008C0986"/>
    <w:rsid w:val="008C0C11"/>
    <w:rsid w:val="008C10B7"/>
    <w:rsid w:val="008C1120"/>
    <w:rsid w:val="008C184C"/>
    <w:rsid w:val="008C188C"/>
    <w:rsid w:val="008C1A97"/>
    <w:rsid w:val="008C1F93"/>
    <w:rsid w:val="008C2B37"/>
    <w:rsid w:val="008C2EFA"/>
    <w:rsid w:val="008C3306"/>
    <w:rsid w:val="008C3387"/>
    <w:rsid w:val="008C3844"/>
    <w:rsid w:val="008C4EBA"/>
    <w:rsid w:val="008C4F02"/>
    <w:rsid w:val="008C4F0B"/>
    <w:rsid w:val="008C50A9"/>
    <w:rsid w:val="008C54CF"/>
    <w:rsid w:val="008C57BC"/>
    <w:rsid w:val="008C5F03"/>
    <w:rsid w:val="008C6100"/>
    <w:rsid w:val="008C6217"/>
    <w:rsid w:val="008C6334"/>
    <w:rsid w:val="008C6D6B"/>
    <w:rsid w:val="008C72A7"/>
    <w:rsid w:val="008C732F"/>
    <w:rsid w:val="008C7BBB"/>
    <w:rsid w:val="008D04F1"/>
    <w:rsid w:val="008D0CCA"/>
    <w:rsid w:val="008D0E72"/>
    <w:rsid w:val="008D1333"/>
    <w:rsid w:val="008D146A"/>
    <w:rsid w:val="008D1AB5"/>
    <w:rsid w:val="008D2054"/>
    <w:rsid w:val="008D233C"/>
    <w:rsid w:val="008D2C1A"/>
    <w:rsid w:val="008D3C16"/>
    <w:rsid w:val="008D3E52"/>
    <w:rsid w:val="008D3FD6"/>
    <w:rsid w:val="008D431B"/>
    <w:rsid w:val="008D47CB"/>
    <w:rsid w:val="008D4EAC"/>
    <w:rsid w:val="008D507B"/>
    <w:rsid w:val="008D544A"/>
    <w:rsid w:val="008D54AF"/>
    <w:rsid w:val="008D58D7"/>
    <w:rsid w:val="008D59A4"/>
    <w:rsid w:val="008D5ABA"/>
    <w:rsid w:val="008D5BE8"/>
    <w:rsid w:val="008D5FFF"/>
    <w:rsid w:val="008D6419"/>
    <w:rsid w:val="008D659D"/>
    <w:rsid w:val="008D65CC"/>
    <w:rsid w:val="008D675A"/>
    <w:rsid w:val="008D68D5"/>
    <w:rsid w:val="008D68F6"/>
    <w:rsid w:val="008D6A3E"/>
    <w:rsid w:val="008D6C5A"/>
    <w:rsid w:val="008D6CE3"/>
    <w:rsid w:val="008D6D4B"/>
    <w:rsid w:val="008D7093"/>
    <w:rsid w:val="008D70F8"/>
    <w:rsid w:val="008D7111"/>
    <w:rsid w:val="008D741B"/>
    <w:rsid w:val="008D792F"/>
    <w:rsid w:val="008D7963"/>
    <w:rsid w:val="008D7A51"/>
    <w:rsid w:val="008D7E81"/>
    <w:rsid w:val="008E05CE"/>
    <w:rsid w:val="008E05D6"/>
    <w:rsid w:val="008E0D77"/>
    <w:rsid w:val="008E0ED9"/>
    <w:rsid w:val="008E12E4"/>
    <w:rsid w:val="008E15AA"/>
    <w:rsid w:val="008E17CE"/>
    <w:rsid w:val="008E18D9"/>
    <w:rsid w:val="008E1C0B"/>
    <w:rsid w:val="008E1DA1"/>
    <w:rsid w:val="008E2B6F"/>
    <w:rsid w:val="008E3085"/>
    <w:rsid w:val="008E372F"/>
    <w:rsid w:val="008E38CF"/>
    <w:rsid w:val="008E395A"/>
    <w:rsid w:val="008E398A"/>
    <w:rsid w:val="008E39D4"/>
    <w:rsid w:val="008E3F34"/>
    <w:rsid w:val="008E5FDD"/>
    <w:rsid w:val="008E633D"/>
    <w:rsid w:val="008E679B"/>
    <w:rsid w:val="008E6820"/>
    <w:rsid w:val="008E789D"/>
    <w:rsid w:val="008E7B87"/>
    <w:rsid w:val="008E7C76"/>
    <w:rsid w:val="008F03DA"/>
    <w:rsid w:val="008F07E5"/>
    <w:rsid w:val="008F0D00"/>
    <w:rsid w:val="008F0E10"/>
    <w:rsid w:val="008F0E8D"/>
    <w:rsid w:val="008F0FA9"/>
    <w:rsid w:val="008F11BB"/>
    <w:rsid w:val="008F153D"/>
    <w:rsid w:val="008F173D"/>
    <w:rsid w:val="008F18CD"/>
    <w:rsid w:val="008F23C8"/>
    <w:rsid w:val="008F2794"/>
    <w:rsid w:val="008F2841"/>
    <w:rsid w:val="008F2ADB"/>
    <w:rsid w:val="008F32D5"/>
    <w:rsid w:val="008F348E"/>
    <w:rsid w:val="008F3A86"/>
    <w:rsid w:val="008F3C48"/>
    <w:rsid w:val="008F4BA2"/>
    <w:rsid w:val="008F4D8C"/>
    <w:rsid w:val="008F545A"/>
    <w:rsid w:val="008F5F6B"/>
    <w:rsid w:val="008F6C1B"/>
    <w:rsid w:val="008F71CF"/>
    <w:rsid w:val="008F7C32"/>
    <w:rsid w:val="008F7CB7"/>
    <w:rsid w:val="008F7E11"/>
    <w:rsid w:val="00900037"/>
    <w:rsid w:val="00900D61"/>
    <w:rsid w:val="00901098"/>
    <w:rsid w:val="009011DD"/>
    <w:rsid w:val="009011FF"/>
    <w:rsid w:val="00901281"/>
    <w:rsid w:val="00901416"/>
    <w:rsid w:val="0090152A"/>
    <w:rsid w:val="00901D41"/>
    <w:rsid w:val="00901EB9"/>
    <w:rsid w:val="00902152"/>
    <w:rsid w:val="009022D0"/>
    <w:rsid w:val="00902396"/>
    <w:rsid w:val="00902B18"/>
    <w:rsid w:val="00902C45"/>
    <w:rsid w:val="009034A3"/>
    <w:rsid w:val="009039F3"/>
    <w:rsid w:val="00904943"/>
    <w:rsid w:val="00904AFC"/>
    <w:rsid w:val="00905208"/>
    <w:rsid w:val="00905857"/>
    <w:rsid w:val="009059CF"/>
    <w:rsid w:val="0090755E"/>
    <w:rsid w:val="00907E70"/>
    <w:rsid w:val="00910120"/>
    <w:rsid w:val="00911168"/>
    <w:rsid w:val="00911E8E"/>
    <w:rsid w:val="009124BE"/>
    <w:rsid w:val="009124E4"/>
    <w:rsid w:val="009124E8"/>
    <w:rsid w:val="0091270F"/>
    <w:rsid w:val="009127D2"/>
    <w:rsid w:val="009127EE"/>
    <w:rsid w:val="00912D1C"/>
    <w:rsid w:val="009134D3"/>
    <w:rsid w:val="00913576"/>
    <w:rsid w:val="009136D0"/>
    <w:rsid w:val="00913AA0"/>
    <w:rsid w:val="00913DA6"/>
    <w:rsid w:val="00913DFF"/>
    <w:rsid w:val="009146E1"/>
    <w:rsid w:val="0091503D"/>
    <w:rsid w:val="0091534E"/>
    <w:rsid w:val="0091551F"/>
    <w:rsid w:val="00915835"/>
    <w:rsid w:val="00916120"/>
    <w:rsid w:val="00916201"/>
    <w:rsid w:val="00916A23"/>
    <w:rsid w:val="00916B35"/>
    <w:rsid w:val="0091706D"/>
    <w:rsid w:val="0091712A"/>
    <w:rsid w:val="009172D6"/>
    <w:rsid w:val="009178C2"/>
    <w:rsid w:val="00920460"/>
    <w:rsid w:val="009204DA"/>
    <w:rsid w:val="0092060A"/>
    <w:rsid w:val="009207E3"/>
    <w:rsid w:val="00920A33"/>
    <w:rsid w:val="00920CB6"/>
    <w:rsid w:val="00920CF3"/>
    <w:rsid w:val="00920EAF"/>
    <w:rsid w:val="00920FE8"/>
    <w:rsid w:val="00921035"/>
    <w:rsid w:val="00921F18"/>
    <w:rsid w:val="009220A1"/>
    <w:rsid w:val="00922B08"/>
    <w:rsid w:val="00922E5B"/>
    <w:rsid w:val="00922F31"/>
    <w:rsid w:val="00923393"/>
    <w:rsid w:val="00923989"/>
    <w:rsid w:val="0092436B"/>
    <w:rsid w:val="0092497F"/>
    <w:rsid w:val="00924CD5"/>
    <w:rsid w:val="00924FBE"/>
    <w:rsid w:val="00926A04"/>
    <w:rsid w:val="00926E8B"/>
    <w:rsid w:val="009274C2"/>
    <w:rsid w:val="0092761B"/>
    <w:rsid w:val="009279DD"/>
    <w:rsid w:val="00927D3B"/>
    <w:rsid w:val="00927F0A"/>
    <w:rsid w:val="0093007C"/>
    <w:rsid w:val="0093080A"/>
    <w:rsid w:val="009310DE"/>
    <w:rsid w:val="0093160E"/>
    <w:rsid w:val="00931CE6"/>
    <w:rsid w:val="00931DBE"/>
    <w:rsid w:val="00932559"/>
    <w:rsid w:val="00932BC4"/>
    <w:rsid w:val="00933367"/>
    <w:rsid w:val="00933887"/>
    <w:rsid w:val="009344DD"/>
    <w:rsid w:val="00934620"/>
    <w:rsid w:val="009348F5"/>
    <w:rsid w:val="0093492C"/>
    <w:rsid w:val="00935034"/>
    <w:rsid w:val="0093564B"/>
    <w:rsid w:val="0093589C"/>
    <w:rsid w:val="00935DEF"/>
    <w:rsid w:val="00936647"/>
    <w:rsid w:val="00936923"/>
    <w:rsid w:val="00936979"/>
    <w:rsid w:val="00936EF8"/>
    <w:rsid w:val="0093720B"/>
    <w:rsid w:val="00937706"/>
    <w:rsid w:val="00940344"/>
    <w:rsid w:val="00940920"/>
    <w:rsid w:val="00941998"/>
    <w:rsid w:val="00941CAC"/>
    <w:rsid w:val="00941DDF"/>
    <w:rsid w:val="0094264D"/>
    <w:rsid w:val="00942739"/>
    <w:rsid w:val="00942B76"/>
    <w:rsid w:val="009435D4"/>
    <w:rsid w:val="00943A16"/>
    <w:rsid w:val="009442A2"/>
    <w:rsid w:val="009446BB"/>
    <w:rsid w:val="00944FD8"/>
    <w:rsid w:val="0094566A"/>
    <w:rsid w:val="009457B2"/>
    <w:rsid w:val="00945CD3"/>
    <w:rsid w:val="00945D5B"/>
    <w:rsid w:val="00946ACC"/>
    <w:rsid w:val="00947017"/>
    <w:rsid w:val="009478F7"/>
    <w:rsid w:val="00947C9A"/>
    <w:rsid w:val="00947CFD"/>
    <w:rsid w:val="0095003B"/>
    <w:rsid w:val="00950B19"/>
    <w:rsid w:val="00950D17"/>
    <w:rsid w:val="00951210"/>
    <w:rsid w:val="00951FDE"/>
    <w:rsid w:val="009520D3"/>
    <w:rsid w:val="009521A1"/>
    <w:rsid w:val="0095242B"/>
    <w:rsid w:val="00952918"/>
    <w:rsid w:val="00953464"/>
    <w:rsid w:val="00953535"/>
    <w:rsid w:val="009537B3"/>
    <w:rsid w:val="0095403F"/>
    <w:rsid w:val="0095404C"/>
    <w:rsid w:val="009542EC"/>
    <w:rsid w:val="009545C2"/>
    <w:rsid w:val="00954E29"/>
    <w:rsid w:val="009554AD"/>
    <w:rsid w:val="00955938"/>
    <w:rsid w:val="00955CF7"/>
    <w:rsid w:val="00955D41"/>
    <w:rsid w:val="0095689E"/>
    <w:rsid w:val="00956A9E"/>
    <w:rsid w:val="00956C72"/>
    <w:rsid w:val="0095720F"/>
    <w:rsid w:val="0095757A"/>
    <w:rsid w:val="009578D0"/>
    <w:rsid w:val="00957E59"/>
    <w:rsid w:val="00957E9A"/>
    <w:rsid w:val="009605AD"/>
    <w:rsid w:val="00961074"/>
    <w:rsid w:val="009611AA"/>
    <w:rsid w:val="0096172F"/>
    <w:rsid w:val="00961A35"/>
    <w:rsid w:val="00961AE8"/>
    <w:rsid w:val="00961C4A"/>
    <w:rsid w:val="00961CB2"/>
    <w:rsid w:val="00961DBA"/>
    <w:rsid w:val="00962531"/>
    <w:rsid w:val="0096276E"/>
    <w:rsid w:val="009628D5"/>
    <w:rsid w:val="00962A71"/>
    <w:rsid w:val="00962C16"/>
    <w:rsid w:val="009636C8"/>
    <w:rsid w:val="00963AB5"/>
    <w:rsid w:val="00963E24"/>
    <w:rsid w:val="00964338"/>
    <w:rsid w:val="0096471E"/>
    <w:rsid w:val="00964EF8"/>
    <w:rsid w:val="009654E0"/>
    <w:rsid w:val="00965A51"/>
    <w:rsid w:val="00965ECC"/>
    <w:rsid w:val="00966855"/>
    <w:rsid w:val="00966954"/>
    <w:rsid w:val="00966D00"/>
    <w:rsid w:val="00967486"/>
    <w:rsid w:val="0096748C"/>
    <w:rsid w:val="009679BB"/>
    <w:rsid w:val="00967B1A"/>
    <w:rsid w:val="00967EA4"/>
    <w:rsid w:val="00970019"/>
    <w:rsid w:val="00970246"/>
    <w:rsid w:val="0097043D"/>
    <w:rsid w:val="00970C2F"/>
    <w:rsid w:val="00970C63"/>
    <w:rsid w:val="009718F6"/>
    <w:rsid w:val="00971CB4"/>
    <w:rsid w:val="0097218C"/>
    <w:rsid w:val="009728A0"/>
    <w:rsid w:val="00972A5E"/>
    <w:rsid w:val="00972B5A"/>
    <w:rsid w:val="009731F4"/>
    <w:rsid w:val="00973280"/>
    <w:rsid w:val="00973816"/>
    <w:rsid w:val="00973A19"/>
    <w:rsid w:val="00973AF0"/>
    <w:rsid w:val="00973E04"/>
    <w:rsid w:val="00973E2C"/>
    <w:rsid w:val="00974016"/>
    <w:rsid w:val="00974321"/>
    <w:rsid w:val="00974376"/>
    <w:rsid w:val="0097465D"/>
    <w:rsid w:val="009747A9"/>
    <w:rsid w:val="0097495C"/>
    <w:rsid w:val="009749E8"/>
    <w:rsid w:val="009757BD"/>
    <w:rsid w:val="00976974"/>
    <w:rsid w:val="00980942"/>
    <w:rsid w:val="00980A45"/>
    <w:rsid w:val="00980B79"/>
    <w:rsid w:val="00981883"/>
    <w:rsid w:val="00981923"/>
    <w:rsid w:val="00981A76"/>
    <w:rsid w:val="00981FD3"/>
    <w:rsid w:val="00982E15"/>
    <w:rsid w:val="00983715"/>
    <w:rsid w:val="00983931"/>
    <w:rsid w:val="0098398C"/>
    <w:rsid w:val="00983B34"/>
    <w:rsid w:val="00984457"/>
    <w:rsid w:val="0098457B"/>
    <w:rsid w:val="00984972"/>
    <w:rsid w:val="0098560A"/>
    <w:rsid w:val="00985E31"/>
    <w:rsid w:val="00985F5D"/>
    <w:rsid w:val="00985FDB"/>
    <w:rsid w:val="0098650E"/>
    <w:rsid w:val="009866F3"/>
    <w:rsid w:val="00986A0C"/>
    <w:rsid w:val="00987891"/>
    <w:rsid w:val="00987DB0"/>
    <w:rsid w:val="00987E00"/>
    <w:rsid w:val="00987F29"/>
    <w:rsid w:val="009905D3"/>
    <w:rsid w:val="009907A7"/>
    <w:rsid w:val="0099097B"/>
    <w:rsid w:val="00991618"/>
    <w:rsid w:val="00991FDE"/>
    <w:rsid w:val="00992172"/>
    <w:rsid w:val="0099233E"/>
    <w:rsid w:val="00992464"/>
    <w:rsid w:val="00992D5F"/>
    <w:rsid w:val="009931FF"/>
    <w:rsid w:val="009937B5"/>
    <w:rsid w:val="00993880"/>
    <w:rsid w:val="00993F53"/>
    <w:rsid w:val="00993FA0"/>
    <w:rsid w:val="009943EA"/>
    <w:rsid w:val="009948E6"/>
    <w:rsid w:val="00994A47"/>
    <w:rsid w:val="00995075"/>
    <w:rsid w:val="00995365"/>
    <w:rsid w:val="00996463"/>
    <w:rsid w:val="00996587"/>
    <w:rsid w:val="009966AC"/>
    <w:rsid w:val="00996D03"/>
    <w:rsid w:val="00996F0F"/>
    <w:rsid w:val="00997C86"/>
    <w:rsid w:val="009A0753"/>
    <w:rsid w:val="009A083F"/>
    <w:rsid w:val="009A0A01"/>
    <w:rsid w:val="009A0B13"/>
    <w:rsid w:val="009A0F8A"/>
    <w:rsid w:val="009A184A"/>
    <w:rsid w:val="009A185F"/>
    <w:rsid w:val="009A1FC6"/>
    <w:rsid w:val="009A22CE"/>
    <w:rsid w:val="009A262A"/>
    <w:rsid w:val="009A32EC"/>
    <w:rsid w:val="009A3329"/>
    <w:rsid w:val="009A37BB"/>
    <w:rsid w:val="009A3E6E"/>
    <w:rsid w:val="009A3F00"/>
    <w:rsid w:val="009A3F81"/>
    <w:rsid w:val="009A402C"/>
    <w:rsid w:val="009A449E"/>
    <w:rsid w:val="009A4972"/>
    <w:rsid w:val="009A4AC4"/>
    <w:rsid w:val="009A4C00"/>
    <w:rsid w:val="009A59AA"/>
    <w:rsid w:val="009A59D2"/>
    <w:rsid w:val="009A64C8"/>
    <w:rsid w:val="009A6A46"/>
    <w:rsid w:val="009A7139"/>
    <w:rsid w:val="009A71F1"/>
    <w:rsid w:val="009A7644"/>
    <w:rsid w:val="009A7BA9"/>
    <w:rsid w:val="009A7CF6"/>
    <w:rsid w:val="009B00DB"/>
    <w:rsid w:val="009B0547"/>
    <w:rsid w:val="009B07FE"/>
    <w:rsid w:val="009B120D"/>
    <w:rsid w:val="009B136A"/>
    <w:rsid w:val="009B25D9"/>
    <w:rsid w:val="009B2BD6"/>
    <w:rsid w:val="009B2E26"/>
    <w:rsid w:val="009B321B"/>
    <w:rsid w:val="009B3AAA"/>
    <w:rsid w:val="009B475A"/>
    <w:rsid w:val="009B4F4F"/>
    <w:rsid w:val="009B4FF9"/>
    <w:rsid w:val="009B585E"/>
    <w:rsid w:val="009B5988"/>
    <w:rsid w:val="009B5BDD"/>
    <w:rsid w:val="009B620A"/>
    <w:rsid w:val="009B6470"/>
    <w:rsid w:val="009B73CE"/>
    <w:rsid w:val="009C086E"/>
    <w:rsid w:val="009C08D9"/>
    <w:rsid w:val="009C0CE5"/>
    <w:rsid w:val="009C0DFC"/>
    <w:rsid w:val="009C109A"/>
    <w:rsid w:val="009C1C07"/>
    <w:rsid w:val="009C1C8E"/>
    <w:rsid w:val="009C1E7F"/>
    <w:rsid w:val="009C1EB1"/>
    <w:rsid w:val="009C25C5"/>
    <w:rsid w:val="009C3224"/>
    <w:rsid w:val="009C3A68"/>
    <w:rsid w:val="009C3CD2"/>
    <w:rsid w:val="009C40AA"/>
    <w:rsid w:val="009C4333"/>
    <w:rsid w:val="009C43D2"/>
    <w:rsid w:val="009C43FD"/>
    <w:rsid w:val="009C445D"/>
    <w:rsid w:val="009C4719"/>
    <w:rsid w:val="009C4CD1"/>
    <w:rsid w:val="009C4F50"/>
    <w:rsid w:val="009C5134"/>
    <w:rsid w:val="009C58A4"/>
    <w:rsid w:val="009C59B3"/>
    <w:rsid w:val="009C5CAD"/>
    <w:rsid w:val="009C62B6"/>
    <w:rsid w:val="009C65C8"/>
    <w:rsid w:val="009C65CD"/>
    <w:rsid w:val="009C72C6"/>
    <w:rsid w:val="009C7BBC"/>
    <w:rsid w:val="009C7E7F"/>
    <w:rsid w:val="009D0262"/>
    <w:rsid w:val="009D04FB"/>
    <w:rsid w:val="009D0D6F"/>
    <w:rsid w:val="009D1895"/>
    <w:rsid w:val="009D1976"/>
    <w:rsid w:val="009D223A"/>
    <w:rsid w:val="009D23EE"/>
    <w:rsid w:val="009D24E0"/>
    <w:rsid w:val="009D290F"/>
    <w:rsid w:val="009D2A7E"/>
    <w:rsid w:val="009D2D85"/>
    <w:rsid w:val="009D2F8C"/>
    <w:rsid w:val="009D3518"/>
    <w:rsid w:val="009D35DC"/>
    <w:rsid w:val="009D3603"/>
    <w:rsid w:val="009D36EF"/>
    <w:rsid w:val="009D3B81"/>
    <w:rsid w:val="009D3CED"/>
    <w:rsid w:val="009D3E35"/>
    <w:rsid w:val="009D4AE1"/>
    <w:rsid w:val="009D4DA5"/>
    <w:rsid w:val="009D4F2B"/>
    <w:rsid w:val="009D5297"/>
    <w:rsid w:val="009D5352"/>
    <w:rsid w:val="009D5425"/>
    <w:rsid w:val="009D5508"/>
    <w:rsid w:val="009D6843"/>
    <w:rsid w:val="009D694E"/>
    <w:rsid w:val="009D6E71"/>
    <w:rsid w:val="009D72E9"/>
    <w:rsid w:val="009D75E5"/>
    <w:rsid w:val="009D7C97"/>
    <w:rsid w:val="009D7F32"/>
    <w:rsid w:val="009E00A2"/>
    <w:rsid w:val="009E0C44"/>
    <w:rsid w:val="009E0C95"/>
    <w:rsid w:val="009E1071"/>
    <w:rsid w:val="009E126D"/>
    <w:rsid w:val="009E1AD1"/>
    <w:rsid w:val="009E1D3D"/>
    <w:rsid w:val="009E24AD"/>
    <w:rsid w:val="009E2855"/>
    <w:rsid w:val="009E288B"/>
    <w:rsid w:val="009E2E8F"/>
    <w:rsid w:val="009E3329"/>
    <w:rsid w:val="009E3459"/>
    <w:rsid w:val="009E3536"/>
    <w:rsid w:val="009E36FE"/>
    <w:rsid w:val="009E38B5"/>
    <w:rsid w:val="009E428D"/>
    <w:rsid w:val="009E4D3D"/>
    <w:rsid w:val="009E4D6D"/>
    <w:rsid w:val="009E5689"/>
    <w:rsid w:val="009E5CBB"/>
    <w:rsid w:val="009E5E06"/>
    <w:rsid w:val="009E5F15"/>
    <w:rsid w:val="009E69B4"/>
    <w:rsid w:val="009E6E94"/>
    <w:rsid w:val="009E6EC9"/>
    <w:rsid w:val="009E73AE"/>
    <w:rsid w:val="009E78A4"/>
    <w:rsid w:val="009E7CF0"/>
    <w:rsid w:val="009E7F64"/>
    <w:rsid w:val="009F0066"/>
    <w:rsid w:val="009F140D"/>
    <w:rsid w:val="009F26DD"/>
    <w:rsid w:val="009F2CFC"/>
    <w:rsid w:val="009F2F6B"/>
    <w:rsid w:val="009F390E"/>
    <w:rsid w:val="009F39C9"/>
    <w:rsid w:val="009F40F6"/>
    <w:rsid w:val="009F42AD"/>
    <w:rsid w:val="009F4343"/>
    <w:rsid w:val="009F46A2"/>
    <w:rsid w:val="009F4774"/>
    <w:rsid w:val="009F4D36"/>
    <w:rsid w:val="009F56EC"/>
    <w:rsid w:val="009F570D"/>
    <w:rsid w:val="009F6013"/>
    <w:rsid w:val="009F681A"/>
    <w:rsid w:val="009F6F0B"/>
    <w:rsid w:val="009F70DE"/>
    <w:rsid w:val="009F75FA"/>
    <w:rsid w:val="009F7613"/>
    <w:rsid w:val="009F762E"/>
    <w:rsid w:val="009F7B8A"/>
    <w:rsid w:val="009F7BC1"/>
    <w:rsid w:val="00A00245"/>
    <w:rsid w:val="00A005CC"/>
    <w:rsid w:val="00A01223"/>
    <w:rsid w:val="00A01628"/>
    <w:rsid w:val="00A0177C"/>
    <w:rsid w:val="00A01CAC"/>
    <w:rsid w:val="00A02426"/>
    <w:rsid w:val="00A03107"/>
    <w:rsid w:val="00A03913"/>
    <w:rsid w:val="00A03A74"/>
    <w:rsid w:val="00A03F50"/>
    <w:rsid w:val="00A04483"/>
    <w:rsid w:val="00A04A31"/>
    <w:rsid w:val="00A054BB"/>
    <w:rsid w:val="00A05580"/>
    <w:rsid w:val="00A05CE9"/>
    <w:rsid w:val="00A06841"/>
    <w:rsid w:val="00A06B3E"/>
    <w:rsid w:val="00A07186"/>
    <w:rsid w:val="00A071D1"/>
    <w:rsid w:val="00A071F1"/>
    <w:rsid w:val="00A07893"/>
    <w:rsid w:val="00A07899"/>
    <w:rsid w:val="00A07E3C"/>
    <w:rsid w:val="00A10092"/>
    <w:rsid w:val="00A106A6"/>
    <w:rsid w:val="00A10961"/>
    <w:rsid w:val="00A10BDB"/>
    <w:rsid w:val="00A118D0"/>
    <w:rsid w:val="00A11976"/>
    <w:rsid w:val="00A125B4"/>
    <w:rsid w:val="00A12B3C"/>
    <w:rsid w:val="00A12B80"/>
    <w:rsid w:val="00A131C0"/>
    <w:rsid w:val="00A131E4"/>
    <w:rsid w:val="00A13294"/>
    <w:rsid w:val="00A13526"/>
    <w:rsid w:val="00A136F6"/>
    <w:rsid w:val="00A13CE4"/>
    <w:rsid w:val="00A13D84"/>
    <w:rsid w:val="00A146AB"/>
    <w:rsid w:val="00A15907"/>
    <w:rsid w:val="00A159F1"/>
    <w:rsid w:val="00A15A27"/>
    <w:rsid w:val="00A15E58"/>
    <w:rsid w:val="00A166ED"/>
    <w:rsid w:val="00A16A3E"/>
    <w:rsid w:val="00A16E00"/>
    <w:rsid w:val="00A16F0D"/>
    <w:rsid w:val="00A1746A"/>
    <w:rsid w:val="00A17781"/>
    <w:rsid w:val="00A17A52"/>
    <w:rsid w:val="00A17EC6"/>
    <w:rsid w:val="00A20B11"/>
    <w:rsid w:val="00A20BBA"/>
    <w:rsid w:val="00A2116D"/>
    <w:rsid w:val="00A2143A"/>
    <w:rsid w:val="00A215B8"/>
    <w:rsid w:val="00A21A4E"/>
    <w:rsid w:val="00A21EFE"/>
    <w:rsid w:val="00A21F32"/>
    <w:rsid w:val="00A22138"/>
    <w:rsid w:val="00A225FC"/>
    <w:rsid w:val="00A228A8"/>
    <w:rsid w:val="00A232F1"/>
    <w:rsid w:val="00A2335B"/>
    <w:rsid w:val="00A23A38"/>
    <w:rsid w:val="00A23BE6"/>
    <w:rsid w:val="00A241C8"/>
    <w:rsid w:val="00A245A8"/>
    <w:rsid w:val="00A24984"/>
    <w:rsid w:val="00A24B88"/>
    <w:rsid w:val="00A24BD9"/>
    <w:rsid w:val="00A24D13"/>
    <w:rsid w:val="00A24DB4"/>
    <w:rsid w:val="00A2550C"/>
    <w:rsid w:val="00A2550D"/>
    <w:rsid w:val="00A26336"/>
    <w:rsid w:val="00A26B7C"/>
    <w:rsid w:val="00A26FC4"/>
    <w:rsid w:val="00A27343"/>
    <w:rsid w:val="00A2774B"/>
    <w:rsid w:val="00A2795F"/>
    <w:rsid w:val="00A27976"/>
    <w:rsid w:val="00A3071D"/>
    <w:rsid w:val="00A31384"/>
    <w:rsid w:val="00A3215E"/>
    <w:rsid w:val="00A32781"/>
    <w:rsid w:val="00A32A43"/>
    <w:rsid w:val="00A32F55"/>
    <w:rsid w:val="00A34500"/>
    <w:rsid w:val="00A34F00"/>
    <w:rsid w:val="00A34F6D"/>
    <w:rsid w:val="00A35751"/>
    <w:rsid w:val="00A3598C"/>
    <w:rsid w:val="00A35A32"/>
    <w:rsid w:val="00A35CF7"/>
    <w:rsid w:val="00A366D7"/>
    <w:rsid w:val="00A367A7"/>
    <w:rsid w:val="00A369B2"/>
    <w:rsid w:val="00A36B88"/>
    <w:rsid w:val="00A370C9"/>
    <w:rsid w:val="00A373E5"/>
    <w:rsid w:val="00A379C5"/>
    <w:rsid w:val="00A37D55"/>
    <w:rsid w:val="00A37F80"/>
    <w:rsid w:val="00A4015A"/>
    <w:rsid w:val="00A40201"/>
    <w:rsid w:val="00A40A6A"/>
    <w:rsid w:val="00A40D8C"/>
    <w:rsid w:val="00A40DD8"/>
    <w:rsid w:val="00A40E35"/>
    <w:rsid w:val="00A40F61"/>
    <w:rsid w:val="00A41157"/>
    <w:rsid w:val="00A41C88"/>
    <w:rsid w:val="00A42556"/>
    <w:rsid w:val="00A42C8A"/>
    <w:rsid w:val="00A42EB6"/>
    <w:rsid w:val="00A4350F"/>
    <w:rsid w:val="00A44C92"/>
    <w:rsid w:val="00A44DBB"/>
    <w:rsid w:val="00A44E11"/>
    <w:rsid w:val="00A44EAA"/>
    <w:rsid w:val="00A45693"/>
    <w:rsid w:val="00A4577D"/>
    <w:rsid w:val="00A45806"/>
    <w:rsid w:val="00A4584C"/>
    <w:rsid w:val="00A45F9F"/>
    <w:rsid w:val="00A46001"/>
    <w:rsid w:val="00A46264"/>
    <w:rsid w:val="00A46A72"/>
    <w:rsid w:val="00A46B6C"/>
    <w:rsid w:val="00A46CEC"/>
    <w:rsid w:val="00A46DF4"/>
    <w:rsid w:val="00A46F0D"/>
    <w:rsid w:val="00A471F7"/>
    <w:rsid w:val="00A47A06"/>
    <w:rsid w:val="00A47A50"/>
    <w:rsid w:val="00A47B0D"/>
    <w:rsid w:val="00A47D92"/>
    <w:rsid w:val="00A50122"/>
    <w:rsid w:val="00A50314"/>
    <w:rsid w:val="00A50402"/>
    <w:rsid w:val="00A50778"/>
    <w:rsid w:val="00A50AE5"/>
    <w:rsid w:val="00A51972"/>
    <w:rsid w:val="00A519AB"/>
    <w:rsid w:val="00A524AB"/>
    <w:rsid w:val="00A5256F"/>
    <w:rsid w:val="00A525D7"/>
    <w:rsid w:val="00A52F14"/>
    <w:rsid w:val="00A53A39"/>
    <w:rsid w:val="00A53B7A"/>
    <w:rsid w:val="00A54613"/>
    <w:rsid w:val="00A54ACA"/>
    <w:rsid w:val="00A54C4B"/>
    <w:rsid w:val="00A54D2C"/>
    <w:rsid w:val="00A54F8F"/>
    <w:rsid w:val="00A5588D"/>
    <w:rsid w:val="00A56308"/>
    <w:rsid w:val="00A5679E"/>
    <w:rsid w:val="00A567FC"/>
    <w:rsid w:val="00A56923"/>
    <w:rsid w:val="00A571E2"/>
    <w:rsid w:val="00A57B93"/>
    <w:rsid w:val="00A57F75"/>
    <w:rsid w:val="00A606A5"/>
    <w:rsid w:val="00A6071B"/>
    <w:rsid w:val="00A6079E"/>
    <w:rsid w:val="00A6084D"/>
    <w:rsid w:val="00A60937"/>
    <w:rsid w:val="00A60A76"/>
    <w:rsid w:val="00A60AFC"/>
    <w:rsid w:val="00A60C2B"/>
    <w:rsid w:val="00A60ECD"/>
    <w:rsid w:val="00A612EE"/>
    <w:rsid w:val="00A6144E"/>
    <w:rsid w:val="00A614E3"/>
    <w:rsid w:val="00A61593"/>
    <w:rsid w:val="00A615E7"/>
    <w:rsid w:val="00A6160E"/>
    <w:rsid w:val="00A61B7E"/>
    <w:rsid w:val="00A62655"/>
    <w:rsid w:val="00A62E1C"/>
    <w:rsid w:val="00A62F60"/>
    <w:rsid w:val="00A63431"/>
    <w:rsid w:val="00A63CEF"/>
    <w:rsid w:val="00A63EB9"/>
    <w:rsid w:val="00A6442C"/>
    <w:rsid w:val="00A6446A"/>
    <w:rsid w:val="00A65219"/>
    <w:rsid w:val="00A6526C"/>
    <w:rsid w:val="00A65410"/>
    <w:rsid w:val="00A65653"/>
    <w:rsid w:val="00A65AEC"/>
    <w:rsid w:val="00A65BC6"/>
    <w:rsid w:val="00A65C1C"/>
    <w:rsid w:val="00A65FD6"/>
    <w:rsid w:val="00A66950"/>
    <w:rsid w:val="00A669B3"/>
    <w:rsid w:val="00A6702A"/>
    <w:rsid w:val="00A671F1"/>
    <w:rsid w:val="00A67444"/>
    <w:rsid w:val="00A67E9D"/>
    <w:rsid w:val="00A67FA7"/>
    <w:rsid w:val="00A7058D"/>
    <w:rsid w:val="00A705C9"/>
    <w:rsid w:val="00A70970"/>
    <w:rsid w:val="00A71250"/>
    <w:rsid w:val="00A7168E"/>
    <w:rsid w:val="00A719C3"/>
    <w:rsid w:val="00A71E40"/>
    <w:rsid w:val="00A71FBF"/>
    <w:rsid w:val="00A7216F"/>
    <w:rsid w:val="00A7222D"/>
    <w:rsid w:val="00A72875"/>
    <w:rsid w:val="00A72CF8"/>
    <w:rsid w:val="00A73D6E"/>
    <w:rsid w:val="00A73DCF"/>
    <w:rsid w:val="00A7410F"/>
    <w:rsid w:val="00A746A4"/>
    <w:rsid w:val="00A7485D"/>
    <w:rsid w:val="00A74AE4"/>
    <w:rsid w:val="00A753E4"/>
    <w:rsid w:val="00A754DB"/>
    <w:rsid w:val="00A75648"/>
    <w:rsid w:val="00A75CD9"/>
    <w:rsid w:val="00A75DEE"/>
    <w:rsid w:val="00A75FDD"/>
    <w:rsid w:val="00A76A0E"/>
    <w:rsid w:val="00A76C1C"/>
    <w:rsid w:val="00A779A3"/>
    <w:rsid w:val="00A77C4A"/>
    <w:rsid w:val="00A77DF5"/>
    <w:rsid w:val="00A80368"/>
    <w:rsid w:val="00A80388"/>
    <w:rsid w:val="00A8077E"/>
    <w:rsid w:val="00A80F32"/>
    <w:rsid w:val="00A8106B"/>
    <w:rsid w:val="00A8151C"/>
    <w:rsid w:val="00A81740"/>
    <w:rsid w:val="00A81E60"/>
    <w:rsid w:val="00A82078"/>
    <w:rsid w:val="00A824AF"/>
    <w:rsid w:val="00A82601"/>
    <w:rsid w:val="00A826EF"/>
    <w:rsid w:val="00A829BB"/>
    <w:rsid w:val="00A82C22"/>
    <w:rsid w:val="00A8318D"/>
    <w:rsid w:val="00A839BA"/>
    <w:rsid w:val="00A839FA"/>
    <w:rsid w:val="00A83C56"/>
    <w:rsid w:val="00A83D5D"/>
    <w:rsid w:val="00A8432B"/>
    <w:rsid w:val="00A84707"/>
    <w:rsid w:val="00A84A2B"/>
    <w:rsid w:val="00A84A38"/>
    <w:rsid w:val="00A84AD6"/>
    <w:rsid w:val="00A84D7E"/>
    <w:rsid w:val="00A8579D"/>
    <w:rsid w:val="00A85A0E"/>
    <w:rsid w:val="00A8603A"/>
    <w:rsid w:val="00A86173"/>
    <w:rsid w:val="00A862B9"/>
    <w:rsid w:val="00A86638"/>
    <w:rsid w:val="00A86CAC"/>
    <w:rsid w:val="00A8716A"/>
    <w:rsid w:val="00A87264"/>
    <w:rsid w:val="00A87364"/>
    <w:rsid w:val="00A87B3A"/>
    <w:rsid w:val="00A87B4F"/>
    <w:rsid w:val="00A901A4"/>
    <w:rsid w:val="00A90241"/>
    <w:rsid w:val="00A902BF"/>
    <w:rsid w:val="00A907AE"/>
    <w:rsid w:val="00A907CB"/>
    <w:rsid w:val="00A91A88"/>
    <w:rsid w:val="00A91CAA"/>
    <w:rsid w:val="00A91E15"/>
    <w:rsid w:val="00A91E3B"/>
    <w:rsid w:val="00A92016"/>
    <w:rsid w:val="00A922E3"/>
    <w:rsid w:val="00A9253A"/>
    <w:rsid w:val="00A92584"/>
    <w:rsid w:val="00A928D0"/>
    <w:rsid w:val="00A9351D"/>
    <w:rsid w:val="00A9397A"/>
    <w:rsid w:val="00A93A95"/>
    <w:rsid w:val="00A93F0A"/>
    <w:rsid w:val="00A94054"/>
    <w:rsid w:val="00A946DB"/>
    <w:rsid w:val="00A9530C"/>
    <w:rsid w:val="00A95682"/>
    <w:rsid w:val="00A9595A"/>
    <w:rsid w:val="00A96071"/>
    <w:rsid w:val="00A96736"/>
    <w:rsid w:val="00A96774"/>
    <w:rsid w:val="00A969BB"/>
    <w:rsid w:val="00A9713F"/>
    <w:rsid w:val="00A97189"/>
    <w:rsid w:val="00A974AC"/>
    <w:rsid w:val="00A9785A"/>
    <w:rsid w:val="00A97C65"/>
    <w:rsid w:val="00A97F04"/>
    <w:rsid w:val="00AA0DBC"/>
    <w:rsid w:val="00AA0FED"/>
    <w:rsid w:val="00AA145D"/>
    <w:rsid w:val="00AA1C88"/>
    <w:rsid w:val="00AA29E2"/>
    <w:rsid w:val="00AA3925"/>
    <w:rsid w:val="00AA3B39"/>
    <w:rsid w:val="00AA4428"/>
    <w:rsid w:val="00AA4557"/>
    <w:rsid w:val="00AA4710"/>
    <w:rsid w:val="00AA49E0"/>
    <w:rsid w:val="00AA4A82"/>
    <w:rsid w:val="00AA4DA2"/>
    <w:rsid w:val="00AA4FA5"/>
    <w:rsid w:val="00AA5130"/>
    <w:rsid w:val="00AA56CD"/>
    <w:rsid w:val="00AA583A"/>
    <w:rsid w:val="00AA5C6A"/>
    <w:rsid w:val="00AA5CBE"/>
    <w:rsid w:val="00AA5E38"/>
    <w:rsid w:val="00AA67DE"/>
    <w:rsid w:val="00AA7019"/>
    <w:rsid w:val="00AA711D"/>
    <w:rsid w:val="00AA721E"/>
    <w:rsid w:val="00AA7877"/>
    <w:rsid w:val="00AA7894"/>
    <w:rsid w:val="00AA78A7"/>
    <w:rsid w:val="00AA793D"/>
    <w:rsid w:val="00AA7B2E"/>
    <w:rsid w:val="00AB0171"/>
    <w:rsid w:val="00AB05F3"/>
    <w:rsid w:val="00AB0C2F"/>
    <w:rsid w:val="00AB0D88"/>
    <w:rsid w:val="00AB0ED9"/>
    <w:rsid w:val="00AB1675"/>
    <w:rsid w:val="00AB16BF"/>
    <w:rsid w:val="00AB1B39"/>
    <w:rsid w:val="00AB260F"/>
    <w:rsid w:val="00AB263C"/>
    <w:rsid w:val="00AB28CC"/>
    <w:rsid w:val="00AB2ACC"/>
    <w:rsid w:val="00AB2BC0"/>
    <w:rsid w:val="00AB3133"/>
    <w:rsid w:val="00AB31FD"/>
    <w:rsid w:val="00AB362B"/>
    <w:rsid w:val="00AB3A13"/>
    <w:rsid w:val="00AB3E0C"/>
    <w:rsid w:val="00AB45FA"/>
    <w:rsid w:val="00AB4658"/>
    <w:rsid w:val="00AB4665"/>
    <w:rsid w:val="00AB481D"/>
    <w:rsid w:val="00AB4E2E"/>
    <w:rsid w:val="00AB54AC"/>
    <w:rsid w:val="00AB59EF"/>
    <w:rsid w:val="00AB65CE"/>
    <w:rsid w:val="00AB69FB"/>
    <w:rsid w:val="00AB6B6A"/>
    <w:rsid w:val="00AB6F4F"/>
    <w:rsid w:val="00AB760F"/>
    <w:rsid w:val="00AB7863"/>
    <w:rsid w:val="00AB78BD"/>
    <w:rsid w:val="00AB791A"/>
    <w:rsid w:val="00AB7C0E"/>
    <w:rsid w:val="00AC0C1F"/>
    <w:rsid w:val="00AC0D1D"/>
    <w:rsid w:val="00AC0E55"/>
    <w:rsid w:val="00AC0FA9"/>
    <w:rsid w:val="00AC1068"/>
    <w:rsid w:val="00AC12D1"/>
    <w:rsid w:val="00AC1766"/>
    <w:rsid w:val="00AC1812"/>
    <w:rsid w:val="00AC210F"/>
    <w:rsid w:val="00AC2637"/>
    <w:rsid w:val="00AC300F"/>
    <w:rsid w:val="00AC3196"/>
    <w:rsid w:val="00AC32FD"/>
    <w:rsid w:val="00AC3471"/>
    <w:rsid w:val="00AC36A8"/>
    <w:rsid w:val="00AC3DDB"/>
    <w:rsid w:val="00AC44ED"/>
    <w:rsid w:val="00AC484F"/>
    <w:rsid w:val="00AC4D2C"/>
    <w:rsid w:val="00AC507B"/>
    <w:rsid w:val="00AC516E"/>
    <w:rsid w:val="00AC5261"/>
    <w:rsid w:val="00AC5953"/>
    <w:rsid w:val="00AC6134"/>
    <w:rsid w:val="00AC62C7"/>
    <w:rsid w:val="00AC680A"/>
    <w:rsid w:val="00AC7211"/>
    <w:rsid w:val="00AC7BEF"/>
    <w:rsid w:val="00AC7D0F"/>
    <w:rsid w:val="00AD1E15"/>
    <w:rsid w:val="00AD2100"/>
    <w:rsid w:val="00AD250E"/>
    <w:rsid w:val="00AD28FC"/>
    <w:rsid w:val="00AD2BD0"/>
    <w:rsid w:val="00AD311F"/>
    <w:rsid w:val="00AD3655"/>
    <w:rsid w:val="00AD365A"/>
    <w:rsid w:val="00AD3C69"/>
    <w:rsid w:val="00AD4DAC"/>
    <w:rsid w:val="00AD5288"/>
    <w:rsid w:val="00AD5793"/>
    <w:rsid w:val="00AD58CD"/>
    <w:rsid w:val="00AD59A2"/>
    <w:rsid w:val="00AD59CD"/>
    <w:rsid w:val="00AD5A83"/>
    <w:rsid w:val="00AD5AE3"/>
    <w:rsid w:val="00AD5E19"/>
    <w:rsid w:val="00AD610A"/>
    <w:rsid w:val="00AD6382"/>
    <w:rsid w:val="00AD6594"/>
    <w:rsid w:val="00AD6953"/>
    <w:rsid w:val="00AD75B3"/>
    <w:rsid w:val="00AD7913"/>
    <w:rsid w:val="00AD7AB2"/>
    <w:rsid w:val="00AE0006"/>
    <w:rsid w:val="00AE07DF"/>
    <w:rsid w:val="00AE0EBC"/>
    <w:rsid w:val="00AE11CE"/>
    <w:rsid w:val="00AE1203"/>
    <w:rsid w:val="00AE1437"/>
    <w:rsid w:val="00AE1B91"/>
    <w:rsid w:val="00AE2160"/>
    <w:rsid w:val="00AE250F"/>
    <w:rsid w:val="00AE263E"/>
    <w:rsid w:val="00AE2807"/>
    <w:rsid w:val="00AE296F"/>
    <w:rsid w:val="00AE2D0E"/>
    <w:rsid w:val="00AE3583"/>
    <w:rsid w:val="00AE4583"/>
    <w:rsid w:val="00AE4792"/>
    <w:rsid w:val="00AE4C87"/>
    <w:rsid w:val="00AE510D"/>
    <w:rsid w:val="00AE53B4"/>
    <w:rsid w:val="00AE58F1"/>
    <w:rsid w:val="00AE5A52"/>
    <w:rsid w:val="00AE5AC2"/>
    <w:rsid w:val="00AE5C4A"/>
    <w:rsid w:val="00AE6325"/>
    <w:rsid w:val="00AE6364"/>
    <w:rsid w:val="00AE67A2"/>
    <w:rsid w:val="00AE6B21"/>
    <w:rsid w:val="00AE6CC9"/>
    <w:rsid w:val="00AE6E97"/>
    <w:rsid w:val="00AE7452"/>
    <w:rsid w:val="00AE7540"/>
    <w:rsid w:val="00AE7975"/>
    <w:rsid w:val="00AE7BFB"/>
    <w:rsid w:val="00AF0613"/>
    <w:rsid w:val="00AF084D"/>
    <w:rsid w:val="00AF0DD1"/>
    <w:rsid w:val="00AF11E3"/>
    <w:rsid w:val="00AF1613"/>
    <w:rsid w:val="00AF179E"/>
    <w:rsid w:val="00AF1AA7"/>
    <w:rsid w:val="00AF1EA0"/>
    <w:rsid w:val="00AF1F9E"/>
    <w:rsid w:val="00AF20B0"/>
    <w:rsid w:val="00AF2674"/>
    <w:rsid w:val="00AF29DE"/>
    <w:rsid w:val="00AF33F5"/>
    <w:rsid w:val="00AF3CB8"/>
    <w:rsid w:val="00AF4691"/>
    <w:rsid w:val="00AF46AA"/>
    <w:rsid w:val="00AF48A4"/>
    <w:rsid w:val="00AF4CA9"/>
    <w:rsid w:val="00AF5C62"/>
    <w:rsid w:val="00AF6269"/>
    <w:rsid w:val="00AF66C7"/>
    <w:rsid w:val="00AF797B"/>
    <w:rsid w:val="00AF7FAA"/>
    <w:rsid w:val="00B0008A"/>
    <w:rsid w:val="00B00F2E"/>
    <w:rsid w:val="00B0107D"/>
    <w:rsid w:val="00B0112B"/>
    <w:rsid w:val="00B0202E"/>
    <w:rsid w:val="00B0257C"/>
    <w:rsid w:val="00B025D9"/>
    <w:rsid w:val="00B028D0"/>
    <w:rsid w:val="00B02EFC"/>
    <w:rsid w:val="00B0335A"/>
    <w:rsid w:val="00B03661"/>
    <w:rsid w:val="00B0389D"/>
    <w:rsid w:val="00B0402C"/>
    <w:rsid w:val="00B04319"/>
    <w:rsid w:val="00B044D8"/>
    <w:rsid w:val="00B04E7A"/>
    <w:rsid w:val="00B052F9"/>
    <w:rsid w:val="00B05F15"/>
    <w:rsid w:val="00B062F8"/>
    <w:rsid w:val="00B064AA"/>
    <w:rsid w:val="00B06F90"/>
    <w:rsid w:val="00B0711C"/>
    <w:rsid w:val="00B0722C"/>
    <w:rsid w:val="00B078B2"/>
    <w:rsid w:val="00B10258"/>
    <w:rsid w:val="00B10FD9"/>
    <w:rsid w:val="00B112B8"/>
    <w:rsid w:val="00B11E2F"/>
    <w:rsid w:val="00B1211B"/>
    <w:rsid w:val="00B121A0"/>
    <w:rsid w:val="00B123D1"/>
    <w:rsid w:val="00B12CC1"/>
    <w:rsid w:val="00B1311E"/>
    <w:rsid w:val="00B1316D"/>
    <w:rsid w:val="00B13B56"/>
    <w:rsid w:val="00B142D0"/>
    <w:rsid w:val="00B14FE9"/>
    <w:rsid w:val="00B15056"/>
    <w:rsid w:val="00B1572C"/>
    <w:rsid w:val="00B15B85"/>
    <w:rsid w:val="00B15CE2"/>
    <w:rsid w:val="00B165F4"/>
    <w:rsid w:val="00B16983"/>
    <w:rsid w:val="00B16B98"/>
    <w:rsid w:val="00B16C1B"/>
    <w:rsid w:val="00B179EB"/>
    <w:rsid w:val="00B17B31"/>
    <w:rsid w:val="00B17C56"/>
    <w:rsid w:val="00B17C75"/>
    <w:rsid w:val="00B17DF0"/>
    <w:rsid w:val="00B17EF0"/>
    <w:rsid w:val="00B2019E"/>
    <w:rsid w:val="00B20861"/>
    <w:rsid w:val="00B20B14"/>
    <w:rsid w:val="00B20BF6"/>
    <w:rsid w:val="00B20CE7"/>
    <w:rsid w:val="00B2119B"/>
    <w:rsid w:val="00B218FE"/>
    <w:rsid w:val="00B21925"/>
    <w:rsid w:val="00B21A52"/>
    <w:rsid w:val="00B21D1F"/>
    <w:rsid w:val="00B21D27"/>
    <w:rsid w:val="00B21F08"/>
    <w:rsid w:val="00B22959"/>
    <w:rsid w:val="00B22CD2"/>
    <w:rsid w:val="00B22D25"/>
    <w:rsid w:val="00B22EC5"/>
    <w:rsid w:val="00B23A15"/>
    <w:rsid w:val="00B24954"/>
    <w:rsid w:val="00B2573A"/>
    <w:rsid w:val="00B26179"/>
    <w:rsid w:val="00B26719"/>
    <w:rsid w:val="00B26796"/>
    <w:rsid w:val="00B26878"/>
    <w:rsid w:val="00B269DE"/>
    <w:rsid w:val="00B26A26"/>
    <w:rsid w:val="00B26B7C"/>
    <w:rsid w:val="00B26C1C"/>
    <w:rsid w:val="00B26D6B"/>
    <w:rsid w:val="00B27296"/>
    <w:rsid w:val="00B276CB"/>
    <w:rsid w:val="00B27AA6"/>
    <w:rsid w:val="00B305AD"/>
    <w:rsid w:val="00B310DD"/>
    <w:rsid w:val="00B31702"/>
    <w:rsid w:val="00B31F26"/>
    <w:rsid w:val="00B322BE"/>
    <w:rsid w:val="00B32886"/>
    <w:rsid w:val="00B32A96"/>
    <w:rsid w:val="00B32AA4"/>
    <w:rsid w:val="00B32C0F"/>
    <w:rsid w:val="00B32FE9"/>
    <w:rsid w:val="00B3319C"/>
    <w:rsid w:val="00B335F4"/>
    <w:rsid w:val="00B3384A"/>
    <w:rsid w:val="00B33E7A"/>
    <w:rsid w:val="00B33F9E"/>
    <w:rsid w:val="00B35635"/>
    <w:rsid w:val="00B36174"/>
    <w:rsid w:val="00B36493"/>
    <w:rsid w:val="00B364AA"/>
    <w:rsid w:val="00B37057"/>
    <w:rsid w:val="00B37303"/>
    <w:rsid w:val="00B373F9"/>
    <w:rsid w:val="00B402DA"/>
    <w:rsid w:val="00B4041B"/>
    <w:rsid w:val="00B40622"/>
    <w:rsid w:val="00B40A1C"/>
    <w:rsid w:val="00B40BA2"/>
    <w:rsid w:val="00B40ED3"/>
    <w:rsid w:val="00B40EE3"/>
    <w:rsid w:val="00B42915"/>
    <w:rsid w:val="00B43223"/>
    <w:rsid w:val="00B43906"/>
    <w:rsid w:val="00B43B45"/>
    <w:rsid w:val="00B43D6D"/>
    <w:rsid w:val="00B43E43"/>
    <w:rsid w:val="00B43E76"/>
    <w:rsid w:val="00B448F9"/>
    <w:rsid w:val="00B44B72"/>
    <w:rsid w:val="00B45228"/>
    <w:rsid w:val="00B45797"/>
    <w:rsid w:val="00B45C4A"/>
    <w:rsid w:val="00B4629C"/>
    <w:rsid w:val="00B462E2"/>
    <w:rsid w:val="00B46D83"/>
    <w:rsid w:val="00B470C8"/>
    <w:rsid w:val="00B471EB"/>
    <w:rsid w:val="00B4734D"/>
    <w:rsid w:val="00B4746E"/>
    <w:rsid w:val="00B4748D"/>
    <w:rsid w:val="00B5019D"/>
    <w:rsid w:val="00B507A5"/>
    <w:rsid w:val="00B50D9E"/>
    <w:rsid w:val="00B510CB"/>
    <w:rsid w:val="00B513BE"/>
    <w:rsid w:val="00B5163C"/>
    <w:rsid w:val="00B516F8"/>
    <w:rsid w:val="00B5217D"/>
    <w:rsid w:val="00B524A0"/>
    <w:rsid w:val="00B524C8"/>
    <w:rsid w:val="00B5399D"/>
    <w:rsid w:val="00B539CC"/>
    <w:rsid w:val="00B53E04"/>
    <w:rsid w:val="00B544EF"/>
    <w:rsid w:val="00B5479B"/>
    <w:rsid w:val="00B54D88"/>
    <w:rsid w:val="00B54E67"/>
    <w:rsid w:val="00B55486"/>
    <w:rsid w:val="00B55B74"/>
    <w:rsid w:val="00B55DCB"/>
    <w:rsid w:val="00B55E6D"/>
    <w:rsid w:val="00B5626A"/>
    <w:rsid w:val="00B5639E"/>
    <w:rsid w:val="00B564A6"/>
    <w:rsid w:val="00B5695E"/>
    <w:rsid w:val="00B56CFB"/>
    <w:rsid w:val="00B60235"/>
    <w:rsid w:val="00B60276"/>
    <w:rsid w:val="00B60696"/>
    <w:rsid w:val="00B60D25"/>
    <w:rsid w:val="00B610DF"/>
    <w:rsid w:val="00B614BD"/>
    <w:rsid w:val="00B61674"/>
    <w:rsid w:val="00B616E7"/>
    <w:rsid w:val="00B622A9"/>
    <w:rsid w:val="00B62697"/>
    <w:rsid w:val="00B6281F"/>
    <w:rsid w:val="00B62A4E"/>
    <w:rsid w:val="00B62A72"/>
    <w:rsid w:val="00B62C6F"/>
    <w:rsid w:val="00B62F7E"/>
    <w:rsid w:val="00B632DA"/>
    <w:rsid w:val="00B646AA"/>
    <w:rsid w:val="00B64AB3"/>
    <w:rsid w:val="00B64C7D"/>
    <w:rsid w:val="00B64CC5"/>
    <w:rsid w:val="00B654CE"/>
    <w:rsid w:val="00B65989"/>
    <w:rsid w:val="00B65F7E"/>
    <w:rsid w:val="00B66266"/>
    <w:rsid w:val="00B66694"/>
    <w:rsid w:val="00B667E9"/>
    <w:rsid w:val="00B6770C"/>
    <w:rsid w:val="00B67BB7"/>
    <w:rsid w:val="00B67D50"/>
    <w:rsid w:val="00B67EE9"/>
    <w:rsid w:val="00B703A6"/>
    <w:rsid w:val="00B710BC"/>
    <w:rsid w:val="00B71170"/>
    <w:rsid w:val="00B71537"/>
    <w:rsid w:val="00B7258A"/>
    <w:rsid w:val="00B725D4"/>
    <w:rsid w:val="00B72827"/>
    <w:rsid w:val="00B72B54"/>
    <w:rsid w:val="00B72D3A"/>
    <w:rsid w:val="00B7311D"/>
    <w:rsid w:val="00B74153"/>
    <w:rsid w:val="00B74484"/>
    <w:rsid w:val="00B746D4"/>
    <w:rsid w:val="00B74B9F"/>
    <w:rsid w:val="00B74E7A"/>
    <w:rsid w:val="00B7506E"/>
    <w:rsid w:val="00B75357"/>
    <w:rsid w:val="00B75623"/>
    <w:rsid w:val="00B759B6"/>
    <w:rsid w:val="00B75AA4"/>
    <w:rsid w:val="00B75BA6"/>
    <w:rsid w:val="00B76628"/>
    <w:rsid w:val="00B77303"/>
    <w:rsid w:val="00B77388"/>
    <w:rsid w:val="00B77435"/>
    <w:rsid w:val="00B779D0"/>
    <w:rsid w:val="00B77A98"/>
    <w:rsid w:val="00B80353"/>
    <w:rsid w:val="00B80410"/>
    <w:rsid w:val="00B807A5"/>
    <w:rsid w:val="00B80A84"/>
    <w:rsid w:val="00B80B7C"/>
    <w:rsid w:val="00B80E84"/>
    <w:rsid w:val="00B810FE"/>
    <w:rsid w:val="00B8158C"/>
    <w:rsid w:val="00B82986"/>
    <w:rsid w:val="00B83093"/>
    <w:rsid w:val="00B8346D"/>
    <w:rsid w:val="00B838C5"/>
    <w:rsid w:val="00B83A95"/>
    <w:rsid w:val="00B83C0F"/>
    <w:rsid w:val="00B8453F"/>
    <w:rsid w:val="00B845B5"/>
    <w:rsid w:val="00B8461D"/>
    <w:rsid w:val="00B84671"/>
    <w:rsid w:val="00B85034"/>
    <w:rsid w:val="00B8504D"/>
    <w:rsid w:val="00B8552F"/>
    <w:rsid w:val="00B857D4"/>
    <w:rsid w:val="00B85AEE"/>
    <w:rsid w:val="00B85F39"/>
    <w:rsid w:val="00B861AF"/>
    <w:rsid w:val="00B861FA"/>
    <w:rsid w:val="00B86271"/>
    <w:rsid w:val="00B863DC"/>
    <w:rsid w:val="00B8672B"/>
    <w:rsid w:val="00B87B4E"/>
    <w:rsid w:val="00B87C55"/>
    <w:rsid w:val="00B87C70"/>
    <w:rsid w:val="00B90198"/>
    <w:rsid w:val="00B90246"/>
    <w:rsid w:val="00B90557"/>
    <w:rsid w:val="00B90994"/>
    <w:rsid w:val="00B90D9E"/>
    <w:rsid w:val="00B9168D"/>
    <w:rsid w:val="00B91940"/>
    <w:rsid w:val="00B91F93"/>
    <w:rsid w:val="00B9200A"/>
    <w:rsid w:val="00B923CB"/>
    <w:rsid w:val="00B92E10"/>
    <w:rsid w:val="00B9307E"/>
    <w:rsid w:val="00B93632"/>
    <w:rsid w:val="00B93825"/>
    <w:rsid w:val="00B942C9"/>
    <w:rsid w:val="00B945E4"/>
    <w:rsid w:val="00B946D9"/>
    <w:rsid w:val="00B948C0"/>
    <w:rsid w:val="00B948F0"/>
    <w:rsid w:val="00B94B88"/>
    <w:rsid w:val="00B94C15"/>
    <w:rsid w:val="00B94EC8"/>
    <w:rsid w:val="00B95022"/>
    <w:rsid w:val="00B95061"/>
    <w:rsid w:val="00B95379"/>
    <w:rsid w:val="00B9595F"/>
    <w:rsid w:val="00B9600B"/>
    <w:rsid w:val="00B9610F"/>
    <w:rsid w:val="00B96588"/>
    <w:rsid w:val="00B968DF"/>
    <w:rsid w:val="00B97492"/>
    <w:rsid w:val="00B97704"/>
    <w:rsid w:val="00B97D21"/>
    <w:rsid w:val="00B97F7B"/>
    <w:rsid w:val="00BA0031"/>
    <w:rsid w:val="00BA0489"/>
    <w:rsid w:val="00BA04D0"/>
    <w:rsid w:val="00BA059B"/>
    <w:rsid w:val="00BA099E"/>
    <w:rsid w:val="00BA0A54"/>
    <w:rsid w:val="00BA0BCF"/>
    <w:rsid w:val="00BA12CA"/>
    <w:rsid w:val="00BA1BC9"/>
    <w:rsid w:val="00BA1CB6"/>
    <w:rsid w:val="00BA2088"/>
    <w:rsid w:val="00BA24D6"/>
    <w:rsid w:val="00BA27DA"/>
    <w:rsid w:val="00BA3004"/>
    <w:rsid w:val="00BA3B7A"/>
    <w:rsid w:val="00BA3D31"/>
    <w:rsid w:val="00BA4816"/>
    <w:rsid w:val="00BA48C3"/>
    <w:rsid w:val="00BA48C5"/>
    <w:rsid w:val="00BA4B09"/>
    <w:rsid w:val="00BA4BD8"/>
    <w:rsid w:val="00BA4CE4"/>
    <w:rsid w:val="00BA4EF4"/>
    <w:rsid w:val="00BA5013"/>
    <w:rsid w:val="00BA5B07"/>
    <w:rsid w:val="00BA5BCD"/>
    <w:rsid w:val="00BA5E5C"/>
    <w:rsid w:val="00BA5EE4"/>
    <w:rsid w:val="00BA66D9"/>
    <w:rsid w:val="00BA67B5"/>
    <w:rsid w:val="00BA681E"/>
    <w:rsid w:val="00BA6C55"/>
    <w:rsid w:val="00BA6E83"/>
    <w:rsid w:val="00BA6F3E"/>
    <w:rsid w:val="00BA7871"/>
    <w:rsid w:val="00BA7CFD"/>
    <w:rsid w:val="00BB07D2"/>
    <w:rsid w:val="00BB0C75"/>
    <w:rsid w:val="00BB0ED7"/>
    <w:rsid w:val="00BB0FF4"/>
    <w:rsid w:val="00BB203C"/>
    <w:rsid w:val="00BB217B"/>
    <w:rsid w:val="00BB2244"/>
    <w:rsid w:val="00BB2265"/>
    <w:rsid w:val="00BB2873"/>
    <w:rsid w:val="00BB302E"/>
    <w:rsid w:val="00BB3262"/>
    <w:rsid w:val="00BB43CA"/>
    <w:rsid w:val="00BB4C51"/>
    <w:rsid w:val="00BB4DE7"/>
    <w:rsid w:val="00BB5022"/>
    <w:rsid w:val="00BB5C00"/>
    <w:rsid w:val="00BB5DFA"/>
    <w:rsid w:val="00BB63B1"/>
    <w:rsid w:val="00BB649E"/>
    <w:rsid w:val="00BB66A4"/>
    <w:rsid w:val="00BB6924"/>
    <w:rsid w:val="00BB6A86"/>
    <w:rsid w:val="00BB70F9"/>
    <w:rsid w:val="00BB74F3"/>
    <w:rsid w:val="00BC05FD"/>
    <w:rsid w:val="00BC0A52"/>
    <w:rsid w:val="00BC1046"/>
    <w:rsid w:val="00BC1094"/>
    <w:rsid w:val="00BC1448"/>
    <w:rsid w:val="00BC17A4"/>
    <w:rsid w:val="00BC1A67"/>
    <w:rsid w:val="00BC1C4D"/>
    <w:rsid w:val="00BC1C91"/>
    <w:rsid w:val="00BC1F9B"/>
    <w:rsid w:val="00BC2291"/>
    <w:rsid w:val="00BC24F4"/>
    <w:rsid w:val="00BC286F"/>
    <w:rsid w:val="00BC295B"/>
    <w:rsid w:val="00BC3051"/>
    <w:rsid w:val="00BC3EC2"/>
    <w:rsid w:val="00BC477D"/>
    <w:rsid w:val="00BC5022"/>
    <w:rsid w:val="00BC55EC"/>
    <w:rsid w:val="00BC5861"/>
    <w:rsid w:val="00BC5A3D"/>
    <w:rsid w:val="00BC6061"/>
    <w:rsid w:val="00BC63E7"/>
    <w:rsid w:val="00BC76F8"/>
    <w:rsid w:val="00BC795B"/>
    <w:rsid w:val="00BC7BBA"/>
    <w:rsid w:val="00BC7F29"/>
    <w:rsid w:val="00BD06C1"/>
    <w:rsid w:val="00BD16CA"/>
    <w:rsid w:val="00BD1876"/>
    <w:rsid w:val="00BD1D70"/>
    <w:rsid w:val="00BD255B"/>
    <w:rsid w:val="00BD2733"/>
    <w:rsid w:val="00BD2E54"/>
    <w:rsid w:val="00BD3415"/>
    <w:rsid w:val="00BD3576"/>
    <w:rsid w:val="00BD3E1B"/>
    <w:rsid w:val="00BD3FE3"/>
    <w:rsid w:val="00BD40B8"/>
    <w:rsid w:val="00BD478D"/>
    <w:rsid w:val="00BD49B6"/>
    <w:rsid w:val="00BD53FF"/>
    <w:rsid w:val="00BD5A2D"/>
    <w:rsid w:val="00BD5B9E"/>
    <w:rsid w:val="00BD5EB5"/>
    <w:rsid w:val="00BD6325"/>
    <w:rsid w:val="00BD6479"/>
    <w:rsid w:val="00BD6491"/>
    <w:rsid w:val="00BD675D"/>
    <w:rsid w:val="00BD68AD"/>
    <w:rsid w:val="00BD73A9"/>
    <w:rsid w:val="00BD7F25"/>
    <w:rsid w:val="00BE06E6"/>
    <w:rsid w:val="00BE0B55"/>
    <w:rsid w:val="00BE0B6B"/>
    <w:rsid w:val="00BE0E5C"/>
    <w:rsid w:val="00BE1026"/>
    <w:rsid w:val="00BE14F3"/>
    <w:rsid w:val="00BE16E5"/>
    <w:rsid w:val="00BE17C8"/>
    <w:rsid w:val="00BE17FE"/>
    <w:rsid w:val="00BE1EE7"/>
    <w:rsid w:val="00BE2401"/>
    <w:rsid w:val="00BE24F5"/>
    <w:rsid w:val="00BE283F"/>
    <w:rsid w:val="00BE2CC9"/>
    <w:rsid w:val="00BE3605"/>
    <w:rsid w:val="00BE3A42"/>
    <w:rsid w:val="00BE3E68"/>
    <w:rsid w:val="00BE438C"/>
    <w:rsid w:val="00BE46E8"/>
    <w:rsid w:val="00BE4F18"/>
    <w:rsid w:val="00BE515C"/>
    <w:rsid w:val="00BE59A2"/>
    <w:rsid w:val="00BE6528"/>
    <w:rsid w:val="00BE6927"/>
    <w:rsid w:val="00BE6AA4"/>
    <w:rsid w:val="00BE6EB3"/>
    <w:rsid w:val="00BE7056"/>
    <w:rsid w:val="00BE70D5"/>
    <w:rsid w:val="00BE7138"/>
    <w:rsid w:val="00BE7220"/>
    <w:rsid w:val="00BE7A9C"/>
    <w:rsid w:val="00BE7D7B"/>
    <w:rsid w:val="00BF0019"/>
    <w:rsid w:val="00BF1995"/>
    <w:rsid w:val="00BF1A78"/>
    <w:rsid w:val="00BF1DA2"/>
    <w:rsid w:val="00BF1DBA"/>
    <w:rsid w:val="00BF1DFF"/>
    <w:rsid w:val="00BF22ED"/>
    <w:rsid w:val="00BF2627"/>
    <w:rsid w:val="00BF27CA"/>
    <w:rsid w:val="00BF3116"/>
    <w:rsid w:val="00BF383C"/>
    <w:rsid w:val="00BF3841"/>
    <w:rsid w:val="00BF3850"/>
    <w:rsid w:val="00BF3AF6"/>
    <w:rsid w:val="00BF4408"/>
    <w:rsid w:val="00BF5708"/>
    <w:rsid w:val="00BF5AED"/>
    <w:rsid w:val="00BF633E"/>
    <w:rsid w:val="00BF6B73"/>
    <w:rsid w:val="00BF6B7F"/>
    <w:rsid w:val="00BF6D17"/>
    <w:rsid w:val="00BF6DEE"/>
    <w:rsid w:val="00BF73D9"/>
    <w:rsid w:val="00BF7878"/>
    <w:rsid w:val="00C0014F"/>
    <w:rsid w:val="00C001FA"/>
    <w:rsid w:val="00C002E0"/>
    <w:rsid w:val="00C00835"/>
    <w:rsid w:val="00C018E0"/>
    <w:rsid w:val="00C023C1"/>
    <w:rsid w:val="00C02A9F"/>
    <w:rsid w:val="00C02BD0"/>
    <w:rsid w:val="00C039F9"/>
    <w:rsid w:val="00C0423E"/>
    <w:rsid w:val="00C043BD"/>
    <w:rsid w:val="00C0470F"/>
    <w:rsid w:val="00C04F50"/>
    <w:rsid w:val="00C054D2"/>
    <w:rsid w:val="00C05548"/>
    <w:rsid w:val="00C056C6"/>
    <w:rsid w:val="00C05A93"/>
    <w:rsid w:val="00C05ED7"/>
    <w:rsid w:val="00C0602C"/>
    <w:rsid w:val="00C0634B"/>
    <w:rsid w:val="00C06BB3"/>
    <w:rsid w:val="00C0746E"/>
    <w:rsid w:val="00C104B1"/>
    <w:rsid w:val="00C10EE9"/>
    <w:rsid w:val="00C1119E"/>
    <w:rsid w:val="00C11CF1"/>
    <w:rsid w:val="00C130C4"/>
    <w:rsid w:val="00C13666"/>
    <w:rsid w:val="00C13943"/>
    <w:rsid w:val="00C13C58"/>
    <w:rsid w:val="00C13CCF"/>
    <w:rsid w:val="00C14067"/>
    <w:rsid w:val="00C14431"/>
    <w:rsid w:val="00C14890"/>
    <w:rsid w:val="00C14B84"/>
    <w:rsid w:val="00C151C2"/>
    <w:rsid w:val="00C15C28"/>
    <w:rsid w:val="00C15E9A"/>
    <w:rsid w:val="00C16279"/>
    <w:rsid w:val="00C165F1"/>
    <w:rsid w:val="00C16914"/>
    <w:rsid w:val="00C16A98"/>
    <w:rsid w:val="00C16E48"/>
    <w:rsid w:val="00C174C9"/>
    <w:rsid w:val="00C174EB"/>
    <w:rsid w:val="00C174F1"/>
    <w:rsid w:val="00C1770B"/>
    <w:rsid w:val="00C201ED"/>
    <w:rsid w:val="00C20633"/>
    <w:rsid w:val="00C2103C"/>
    <w:rsid w:val="00C213BB"/>
    <w:rsid w:val="00C219B4"/>
    <w:rsid w:val="00C21B24"/>
    <w:rsid w:val="00C2279F"/>
    <w:rsid w:val="00C22B2A"/>
    <w:rsid w:val="00C22E7B"/>
    <w:rsid w:val="00C23080"/>
    <w:rsid w:val="00C23198"/>
    <w:rsid w:val="00C23209"/>
    <w:rsid w:val="00C235E1"/>
    <w:rsid w:val="00C235FE"/>
    <w:rsid w:val="00C2370F"/>
    <w:rsid w:val="00C2394B"/>
    <w:rsid w:val="00C23B0C"/>
    <w:rsid w:val="00C24088"/>
    <w:rsid w:val="00C24300"/>
    <w:rsid w:val="00C246F3"/>
    <w:rsid w:val="00C247C2"/>
    <w:rsid w:val="00C24A8E"/>
    <w:rsid w:val="00C250B4"/>
    <w:rsid w:val="00C2550B"/>
    <w:rsid w:val="00C258A8"/>
    <w:rsid w:val="00C25B35"/>
    <w:rsid w:val="00C261B7"/>
    <w:rsid w:val="00C261DE"/>
    <w:rsid w:val="00C26545"/>
    <w:rsid w:val="00C269BA"/>
    <w:rsid w:val="00C26E78"/>
    <w:rsid w:val="00C2748E"/>
    <w:rsid w:val="00C3059F"/>
    <w:rsid w:val="00C30635"/>
    <w:rsid w:val="00C30C7D"/>
    <w:rsid w:val="00C30D34"/>
    <w:rsid w:val="00C30F94"/>
    <w:rsid w:val="00C31376"/>
    <w:rsid w:val="00C3151C"/>
    <w:rsid w:val="00C31ABD"/>
    <w:rsid w:val="00C31CA5"/>
    <w:rsid w:val="00C323C2"/>
    <w:rsid w:val="00C324A1"/>
    <w:rsid w:val="00C3286B"/>
    <w:rsid w:val="00C33612"/>
    <w:rsid w:val="00C336A2"/>
    <w:rsid w:val="00C33A69"/>
    <w:rsid w:val="00C33A6E"/>
    <w:rsid w:val="00C3400D"/>
    <w:rsid w:val="00C3411F"/>
    <w:rsid w:val="00C342B2"/>
    <w:rsid w:val="00C34A10"/>
    <w:rsid w:val="00C34AA5"/>
    <w:rsid w:val="00C34C49"/>
    <w:rsid w:val="00C34FDC"/>
    <w:rsid w:val="00C35003"/>
    <w:rsid w:val="00C3506D"/>
    <w:rsid w:val="00C35343"/>
    <w:rsid w:val="00C35A68"/>
    <w:rsid w:val="00C35B56"/>
    <w:rsid w:val="00C36513"/>
    <w:rsid w:val="00C36B12"/>
    <w:rsid w:val="00C36C26"/>
    <w:rsid w:val="00C36DB2"/>
    <w:rsid w:val="00C37C07"/>
    <w:rsid w:val="00C403ED"/>
    <w:rsid w:val="00C40D56"/>
    <w:rsid w:val="00C41027"/>
    <w:rsid w:val="00C4124A"/>
    <w:rsid w:val="00C42480"/>
    <w:rsid w:val="00C42892"/>
    <w:rsid w:val="00C42D4F"/>
    <w:rsid w:val="00C43373"/>
    <w:rsid w:val="00C4390F"/>
    <w:rsid w:val="00C442B0"/>
    <w:rsid w:val="00C445F4"/>
    <w:rsid w:val="00C44821"/>
    <w:rsid w:val="00C44E23"/>
    <w:rsid w:val="00C44F06"/>
    <w:rsid w:val="00C4551C"/>
    <w:rsid w:val="00C45701"/>
    <w:rsid w:val="00C45942"/>
    <w:rsid w:val="00C463AA"/>
    <w:rsid w:val="00C46CE6"/>
    <w:rsid w:val="00C47309"/>
    <w:rsid w:val="00C477D6"/>
    <w:rsid w:val="00C4783E"/>
    <w:rsid w:val="00C47AA6"/>
    <w:rsid w:val="00C50DF5"/>
    <w:rsid w:val="00C51123"/>
    <w:rsid w:val="00C5171B"/>
    <w:rsid w:val="00C5174D"/>
    <w:rsid w:val="00C51BDA"/>
    <w:rsid w:val="00C51F35"/>
    <w:rsid w:val="00C52044"/>
    <w:rsid w:val="00C521FF"/>
    <w:rsid w:val="00C5248F"/>
    <w:rsid w:val="00C52538"/>
    <w:rsid w:val="00C52550"/>
    <w:rsid w:val="00C525BC"/>
    <w:rsid w:val="00C52975"/>
    <w:rsid w:val="00C52A7F"/>
    <w:rsid w:val="00C52BB6"/>
    <w:rsid w:val="00C53581"/>
    <w:rsid w:val="00C53A65"/>
    <w:rsid w:val="00C5445D"/>
    <w:rsid w:val="00C554BE"/>
    <w:rsid w:val="00C55714"/>
    <w:rsid w:val="00C55BEB"/>
    <w:rsid w:val="00C55E1C"/>
    <w:rsid w:val="00C5674F"/>
    <w:rsid w:val="00C569BF"/>
    <w:rsid w:val="00C569C6"/>
    <w:rsid w:val="00C573AA"/>
    <w:rsid w:val="00C573BE"/>
    <w:rsid w:val="00C57769"/>
    <w:rsid w:val="00C57E8A"/>
    <w:rsid w:val="00C57F06"/>
    <w:rsid w:val="00C6151C"/>
    <w:rsid w:val="00C61723"/>
    <w:rsid w:val="00C619AE"/>
    <w:rsid w:val="00C61F87"/>
    <w:rsid w:val="00C62112"/>
    <w:rsid w:val="00C62A83"/>
    <w:rsid w:val="00C62BE5"/>
    <w:rsid w:val="00C62C98"/>
    <w:rsid w:val="00C63457"/>
    <w:rsid w:val="00C63644"/>
    <w:rsid w:val="00C639CB"/>
    <w:rsid w:val="00C63C4A"/>
    <w:rsid w:val="00C63C52"/>
    <w:rsid w:val="00C647AB"/>
    <w:rsid w:val="00C64EC2"/>
    <w:rsid w:val="00C64F76"/>
    <w:rsid w:val="00C6504F"/>
    <w:rsid w:val="00C66AB3"/>
    <w:rsid w:val="00C66B41"/>
    <w:rsid w:val="00C66D35"/>
    <w:rsid w:val="00C66E66"/>
    <w:rsid w:val="00C674B0"/>
    <w:rsid w:val="00C67592"/>
    <w:rsid w:val="00C675BF"/>
    <w:rsid w:val="00C679FC"/>
    <w:rsid w:val="00C67AC5"/>
    <w:rsid w:val="00C67B92"/>
    <w:rsid w:val="00C67CC3"/>
    <w:rsid w:val="00C67D8C"/>
    <w:rsid w:val="00C67EB4"/>
    <w:rsid w:val="00C708E1"/>
    <w:rsid w:val="00C71135"/>
    <w:rsid w:val="00C712D8"/>
    <w:rsid w:val="00C713F0"/>
    <w:rsid w:val="00C71643"/>
    <w:rsid w:val="00C71C2E"/>
    <w:rsid w:val="00C71FA8"/>
    <w:rsid w:val="00C7227A"/>
    <w:rsid w:val="00C72A32"/>
    <w:rsid w:val="00C73099"/>
    <w:rsid w:val="00C73199"/>
    <w:rsid w:val="00C734FF"/>
    <w:rsid w:val="00C73975"/>
    <w:rsid w:val="00C73F38"/>
    <w:rsid w:val="00C742CA"/>
    <w:rsid w:val="00C7446F"/>
    <w:rsid w:val="00C749C9"/>
    <w:rsid w:val="00C74FC2"/>
    <w:rsid w:val="00C751D5"/>
    <w:rsid w:val="00C75806"/>
    <w:rsid w:val="00C75FAF"/>
    <w:rsid w:val="00C76607"/>
    <w:rsid w:val="00C76FBA"/>
    <w:rsid w:val="00C77B37"/>
    <w:rsid w:val="00C77EF3"/>
    <w:rsid w:val="00C80082"/>
    <w:rsid w:val="00C800E0"/>
    <w:rsid w:val="00C8103F"/>
    <w:rsid w:val="00C81150"/>
    <w:rsid w:val="00C81451"/>
    <w:rsid w:val="00C81864"/>
    <w:rsid w:val="00C8236D"/>
    <w:rsid w:val="00C82545"/>
    <w:rsid w:val="00C828EE"/>
    <w:rsid w:val="00C83069"/>
    <w:rsid w:val="00C8323F"/>
    <w:rsid w:val="00C833A3"/>
    <w:rsid w:val="00C8364A"/>
    <w:rsid w:val="00C83794"/>
    <w:rsid w:val="00C83F3E"/>
    <w:rsid w:val="00C844ED"/>
    <w:rsid w:val="00C84695"/>
    <w:rsid w:val="00C84896"/>
    <w:rsid w:val="00C84AAA"/>
    <w:rsid w:val="00C84BE0"/>
    <w:rsid w:val="00C858DA"/>
    <w:rsid w:val="00C85901"/>
    <w:rsid w:val="00C865CB"/>
    <w:rsid w:val="00C86709"/>
    <w:rsid w:val="00C869AC"/>
    <w:rsid w:val="00C86D39"/>
    <w:rsid w:val="00C87376"/>
    <w:rsid w:val="00C87F77"/>
    <w:rsid w:val="00C90B60"/>
    <w:rsid w:val="00C90EB7"/>
    <w:rsid w:val="00C9173A"/>
    <w:rsid w:val="00C91D73"/>
    <w:rsid w:val="00C9223A"/>
    <w:rsid w:val="00C928C2"/>
    <w:rsid w:val="00C92AE4"/>
    <w:rsid w:val="00C92CAF"/>
    <w:rsid w:val="00C92FF4"/>
    <w:rsid w:val="00C93093"/>
    <w:rsid w:val="00C9387A"/>
    <w:rsid w:val="00C93A67"/>
    <w:rsid w:val="00C93EDA"/>
    <w:rsid w:val="00C940AC"/>
    <w:rsid w:val="00C942A2"/>
    <w:rsid w:val="00C9456D"/>
    <w:rsid w:val="00C96314"/>
    <w:rsid w:val="00C96569"/>
    <w:rsid w:val="00C96615"/>
    <w:rsid w:val="00C96A64"/>
    <w:rsid w:val="00C96E93"/>
    <w:rsid w:val="00C96F1C"/>
    <w:rsid w:val="00C97C03"/>
    <w:rsid w:val="00C97E39"/>
    <w:rsid w:val="00CA0410"/>
    <w:rsid w:val="00CA0719"/>
    <w:rsid w:val="00CA0AF1"/>
    <w:rsid w:val="00CA1032"/>
    <w:rsid w:val="00CA1083"/>
    <w:rsid w:val="00CA1F62"/>
    <w:rsid w:val="00CA21BA"/>
    <w:rsid w:val="00CA287A"/>
    <w:rsid w:val="00CA2B1B"/>
    <w:rsid w:val="00CA2B29"/>
    <w:rsid w:val="00CA3852"/>
    <w:rsid w:val="00CA3C5A"/>
    <w:rsid w:val="00CA3DBC"/>
    <w:rsid w:val="00CA4149"/>
    <w:rsid w:val="00CA420E"/>
    <w:rsid w:val="00CA45B8"/>
    <w:rsid w:val="00CA4A0A"/>
    <w:rsid w:val="00CA5057"/>
    <w:rsid w:val="00CA5750"/>
    <w:rsid w:val="00CA5EA3"/>
    <w:rsid w:val="00CA63E0"/>
    <w:rsid w:val="00CA6460"/>
    <w:rsid w:val="00CA6B2F"/>
    <w:rsid w:val="00CA6DCA"/>
    <w:rsid w:val="00CA7614"/>
    <w:rsid w:val="00CA7951"/>
    <w:rsid w:val="00CA7AB9"/>
    <w:rsid w:val="00CA7ACC"/>
    <w:rsid w:val="00CA7EC7"/>
    <w:rsid w:val="00CB044C"/>
    <w:rsid w:val="00CB0861"/>
    <w:rsid w:val="00CB144E"/>
    <w:rsid w:val="00CB1673"/>
    <w:rsid w:val="00CB181B"/>
    <w:rsid w:val="00CB1BFC"/>
    <w:rsid w:val="00CB1D3F"/>
    <w:rsid w:val="00CB241B"/>
    <w:rsid w:val="00CB30DE"/>
    <w:rsid w:val="00CB35D0"/>
    <w:rsid w:val="00CB416C"/>
    <w:rsid w:val="00CB4824"/>
    <w:rsid w:val="00CB4FFA"/>
    <w:rsid w:val="00CB526E"/>
    <w:rsid w:val="00CB553C"/>
    <w:rsid w:val="00CB64AD"/>
    <w:rsid w:val="00CB67DB"/>
    <w:rsid w:val="00CB6830"/>
    <w:rsid w:val="00CB6BE8"/>
    <w:rsid w:val="00CB6C92"/>
    <w:rsid w:val="00CB72BB"/>
    <w:rsid w:val="00CB75BF"/>
    <w:rsid w:val="00CB77A6"/>
    <w:rsid w:val="00CB7C3F"/>
    <w:rsid w:val="00CC0321"/>
    <w:rsid w:val="00CC0E72"/>
    <w:rsid w:val="00CC1129"/>
    <w:rsid w:val="00CC12A8"/>
    <w:rsid w:val="00CC15BD"/>
    <w:rsid w:val="00CC16D4"/>
    <w:rsid w:val="00CC1E6C"/>
    <w:rsid w:val="00CC493C"/>
    <w:rsid w:val="00CC5560"/>
    <w:rsid w:val="00CC55AD"/>
    <w:rsid w:val="00CC5831"/>
    <w:rsid w:val="00CC5B61"/>
    <w:rsid w:val="00CC5CC4"/>
    <w:rsid w:val="00CC5DFD"/>
    <w:rsid w:val="00CC6104"/>
    <w:rsid w:val="00CC61B6"/>
    <w:rsid w:val="00CC74A1"/>
    <w:rsid w:val="00CC79B8"/>
    <w:rsid w:val="00CC7EB4"/>
    <w:rsid w:val="00CD00A8"/>
    <w:rsid w:val="00CD0158"/>
    <w:rsid w:val="00CD040D"/>
    <w:rsid w:val="00CD0D0E"/>
    <w:rsid w:val="00CD0DD8"/>
    <w:rsid w:val="00CD153B"/>
    <w:rsid w:val="00CD172D"/>
    <w:rsid w:val="00CD19C8"/>
    <w:rsid w:val="00CD19D0"/>
    <w:rsid w:val="00CD1AC5"/>
    <w:rsid w:val="00CD237D"/>
    <w:rsid w:val="00CD2D83"/>
    <w:rsid w:val="00CD2E59"/>
    <w:rsid w:val="00CD32E8"/>
    <w:rsid w:val="00CD333E"/>
    <w:rsid w:val="00CD36ED"/>
    <w:rsid w:val="00CD3736"/>
    <w:rsid w:val="00CD482C"/>
    <w:rsid w:val="00CD576D"/>
    <w:rsid w:val="00CD57AE"/>
    <w:rsid w:val="00CD62C5"/>
    <w:rsid w:val="00CD65F3"/>
    <w:rsid w:val="00CD6841"/>
    <w:rsid w:val="00CD698C"/>
    <w:rsid w:val="00CD6E60"/>
    <w:rsid w:val="00CD71BB"/>
    <w:rsid w:val="00CD732C"/>
    <w:rsid w:val="00CD7B08"/>
    <w:rsid w:val="00CD7B19"/>
    <w:rsid w:val="00CE01D5"/>
    <w:rsid w:val="00CE07B5"/>
    <w:rsid w:val="00CE0A86"/>
    <w:rsid w:val="00CE0BAB"/>
    <w:rsid w:val="00CE0ED7"/>
    <w:rsid w:val="00CE119A"/>
    <w:rsid w:val="00CE11C2"/>
    <w:rsid w:val="00CE1F26"/>
    <w:rsid w:val="00CE1F41"/>
    <w:rsid w:val="00CE1FAF"/>
    <w:rsid w:val="00CE21D0"/>
    <w:rsid w:val="00CE22DF"/>
    <w:rsid w:val="00CE251C"/>
    <w:rsid w:val="00CE299A"/>
    <w:rsid w:val="00CE35A2"/>
    <w:rsid w:val="00CE3FFA"/>
    <w:rsid w:val="00CE413D"/>
    <w:rsid w:val="00CE42D9"/>
    <w:rsid w:val="00CE45A3"/>
    <w:rsid w:val="00CE46E3"/>
    <w:rsid w:val="00CE4D6D"/>
    <w:rsid w:val="00CE52DE"/>
    <w:rsid w:val="00CE5438"/>
    <w:rsid w:val="00CE5588"/>
    <w:rsid w:val="00CE5850"/>
    <w:rsid w:val="00CE59E7"/>
    <w:rsid w:val="00CE639D"/>
    <w:rsid w:val="00CE65E3"/>
    <w:rsid w:val="00CE707B"/>
    <w:rsid w:val="00CE7425"/>
    <w:rsid w:val="00CE7D56"/>
    <w:rsid w:val="00CE7EF4"/>
    <w:rsid w:val="00CF014B"/>
    <w:rsid w:val="00CF0C9E"/>
    <w:rsid w:val="00CF0DC1"/>
    <w:rsid w:val="00CF0EF5"/>
    <w:rsid w:val="00CF0F5C"/>
    <w:rsid w:val="00CF1206"/>
    <w:rsid w:val="00CF1624"/>
    <w:rsid w:val="00CF1983"/>
    <w:rsid w:val="00CF22F9"/>
    <w:rsid w:val="00CF269F"/>
    <w:rsid w:val="00CF3268"/>
    <w:rsid w:val="00CF3805"/>
    <w:rsid w:val="00CF3A38"/>
    <w:rsid w:val="00CF3A41"/>
    <w:rsid w:val="00CF4062"/>
    <w:rsid w:val="00CF4295"/>
    <w:rsid w:val="00CF5223"/>
    <w:rsid w:val="00CF5B01"/>
    <w:rsid w:val="00CF7167"/>
    <w:rsid w:val="00CF71C1"/>
    <w:rsid w:val="00CF74BA"/>
    <w:rsid w:val="00CF7973"/>
    <w:rsid w:val="00CF7F4A"/>
    <w:rsid w:val="00D002AB"/>
    <w:rsid w:val="00D00979"/>
    <w:rsid w:val="00D01869"/>
    <w:rsid w:val="00D01BE2"/>
    <w:rsid w:val="00D02021"/>
    <w:rsid w:val="00D022DA"/>
    <w:rsid w:val="00D02674"/>
    <w:rsid w:val="00D028FA"/>
    <w:rsid w:val="00D02E6A"/>
    <w:rsid w:val="00D02FF8"/>
    <w:rsid w:val="00D030CD"/>
    <w:rsid w:val="00D032A3"/>
    <w:rsid w:val="00D043F6"/>
    <w:rsid w:val="00D0472D"/>
    <w:rsid w:val="00D04831"/>
    <w:rsid w:val="00D050A4"/>
    <w:rsid w:val="00D051BC"/>
    <w:rsid w:val="00D0577B"/>
    <w:rsid w:val="00D059F6"/>
    <w:rsid w:val="00D05ED6"/>
    <w:rsid w:val="00D069BA"/>
    <w:rsid w:val="00D06D47"/>
    <w:rsid w:val="00D06F1F"/>
    <w:rsid w:val="00D0749D"/>
    <w:rsid w:val="00D074E0"/>
    <w:rsid w:val="00D07D67"/>
    <w:rsid w:val="00D105F7"/>
    <w:rsid w:val="00D11B1B"/>
    <w:rsid w:val="00D121B2"/>
    <w:rsid w:val="00D12639"/>
    <w:rsid w:val="00D12ADF"/>
    <w:rsid w:val="00D13721"/>
    <w:rsid w:val="00D1375F"/>
    <w:rsid w:val="00D13943"/>
    <w:rsid w:val="00D13C73"/>
    <w:rsid w:val="00D143C2"/>
    <w:rsid w:val="00D14CA8"/>
    <w:rsid w:val="00D14CFF"/>
    <w:rsid w:val="00D14E1D"/>
    <w:rsid w:val="00D15073"/>
    <w:rsid w:val="00D15902"/>
    <w:rsid w:val="00D15DB7"/>
    <w:rsid w:val="00D15DD2"/>
    <w:rsid w:val="00D15F46"/>
    <w:rsid w:val="00D161DA"/>
    <w:rsid w:val="00D16898"/>
    <w:rsid w:val="00D1770C"/>
    <w:rsid w:val="00D17F3A"/>
    <w:rsid w:val="00D204F5"/>
    <w:rsid w:val="00D22153"/>
    <w:rsid w:val="00D22381"/>
    <w:rsid w:val="00D22942"/>
    <w:rsid w:val="00D22987"/>
    <w:rsid w:val="00D22AFE"/>
    <w:rsid w:val="00D23294"/>
    <w:rsid w:val="00D23302"/>
    <w:rsid w:val="00D236CD"/>
    <w:rsid w:val="00D242E9"/>
    <w:rsid w:val="00D24971"/>
    <w:rsid w:val="00D24CB2"/>
    <w:rsid w:val="00D25068"/>
    <w:rsid w:val="00D2515E"/>
    <w:rsid w:val="00D25677"/>
    <w:rsid w:val="00D268F3"/>
    <w:rsid w:val="00D26AB6"/>
    <w:rsid w:val="00D27178"/>
    <w:rsid w:val="00D27A3B"/>
    <w:rsid w:val="00D27A47"/>
    <w:rsid w:val="00D27DDD"/>
    <w:rsid w:val="00D27F8F"/>
    <w:rsid w:val="00D32A0A"/>
    <w:rsid w:val="00D32C7C"/>
    <w:rsid w:val="00D3331F"/>
    <w:rsid w:val="00D33364"/>
    <w:rsid w:val="00D333D7"/>
    <w:rsid w:val="00D33497"/>
    <w:rsid w:val="00D3363D"/>
    <w:rsid w:val="00D338A9"/>
    <w:rsid w:val="00D33B2C"/>
    <w:rsid w:val="00D34B8A"/>
    <w:rsid w:val="00D34DBB"/>
    <w:rsid w:val="00D34DE0"/>
    <w:rsid w:val="00D34E7A"/>
    <w:rsid w:val="00D3500B"/>
    <w:rsid w:val="00D35855"/>
    <w:rsid w:val="00D35E3C"/>
    <w:rsid w:val="00D35F1E"/>
    <w:rsid w:val="00D369FC"/>
    <w:rsid w:val="00D37735"/>
    <w:rsid w:val="00D37835"/>
    <w:rsid w:val="00D37B7E"/>
    <w:rsid w:val="00D37DA7"/>
    <w:rsid w:val="00D37DAA"/>
    <w:rsid w:val="00D406C1"/>
    <w:rsid w:val="00D40F14"/>
    <w:rsid w:val="00D415F6"/>
    <w:rsid w:val="00D41A98"/>
    <w:rsid w:val="00D41CD7"/>
    <w:rsid w:val="00D423FD"/>
    <w:rsid w:val="00D427E7"/>
    <w:rsid w:val="00D42817"/>
    <w:rsid w:val="00D428F7"/>
    <w:rsid w:val="00D42DFE"/>
    <w:rsid w:val="00D438D4"/>
    <w:rsid w:val="00D43A69"/>
    <w:rsid w:val="00D43BC4"/>
    <w:rsid w:val="00D440E2"/>
    <w:rsid w:val="00D44464"/>
    <w:rsid w:val="00D4452A"/>
    <w:rsid w:val="00D4561C"/>
    <w:rsid w:val="00D45677"/>
    <w:rsid w:val="00D45914"/>
    <w:rsid w:val="00D45B5E"/>
    <w:rsid w:val="00D46314"/>
    <w:rsid w:val="00D4646A"/>
    <w:rsid w:val="00D47436"/>
    <w:rsid w:val="00D47BA7"/>
    <w:rsid w:val="00D50088"/>
    <w:rsid w:val="00D504CB"/>
    <w:rsid w:val="00D50B49"/>
    <w:rsid w:val="00D50ED3"/>
    <w:rsid w:val="00D51300"/>
    <w:rsid w:val="00D51967"/>
    <w:rsid w:val="00D51B49"/>
    <w:rsid w:val="00D52076"/>
    <w:rsid w:val="00D52089"/>
    <w:rsid w:val="00D52830"/>
    <w:rsid w:val="00D52D53"/>
    <w:rsid w:val="00D5310E"/>
    <w:rsid w:val="00D53471"/>
    <w:rsid w:val="00D53958"/>
    <w:rsid w:val="00D54723"/>
    <w:rsid w:val="00D55283"/>
    <w:rsid w:val="00D55461"/>
    <w:rsid w:val="00D5575C"/>
    <w:rsid w:val="00D55A7F"/>
    <w:rsid w:val="00D55CC8"/>
    <w:rsid w:val="00D55D63"/>
    <w:rsid w:val="00D56960"/>
    <w:rsid w:val="00D5699E"/>
    <w:rsid w:val="00D56C65"/>
    <w:rsid w:val="00D56D5A"/>
    <w:rsid w:val="00D56E65"/>
    <w:rsid w:val="00D5775F"/>
    <w:rsid w:val="00D57C37"/>
    <w:rsid w:val="00D57FC2"/>
    <w:rsid w:val="00D60645"/>
    <w:rsid w:val="00D60B2C"/>
    <w:rsid w:val="00D6114F"/>
    <w:rsid w:val="00D61379"/>
    <w:rsid w:val="00D61701"/>
    <w:rsid w:val="00D61C75"/>
    <w:rsid w:val="00D61CD2"/>
    <w:rsid w:val="00D62636"/>
    <w:rsid w:val="00D62C23"/>
    <w:rsid w:val="00D63527"/>
    <w:rsid w:val="00D64994"/>
    <w:rsid w:val="00D64B2C"/>
    <w:rsid w:val="00D64E78"/>
    <w:rsid w:val="00D64EAB"/>
    <w:rsid w:val="00D655BD"/>
    <w:rsid w:val="00D65A25"/>
    <w:rsid w:val="00D65FF7"/>
    <w:rsid w:val="00D66C63"/>
    <w:rsid w:val="00D66E6F"/>
    <w:rsid w:val="00D67650"/>
    <w:rsid w:val="00D67656"/>
    <w:rsid w:val="00D676B6"/>
    <w:rsid w:val="00D67F5E"/>
    <w:rsid w:val="00D7034C"/>
    <w:rsid w:val="00D7101E"/>
    <w:rsid w:val="00D71DD8"/>
    <w:rsid w:val="00D71E43"/>
    <w:rsid w:val="00D7239E"/>
    <w:rsid w:val="00D72468"/>
    <w:rsid w:val="00D72C28"/>
    <w:rsid w:val="00D72C2B"/>
    <w:rsid w:val="00D735BE"/>
    <w:rsid w:val="00D73703"/>
    <w:rsid w:val="00D73810"/>
    <w:rsid w:val="00D73AC6"/>
    <w:rsid w:val="00D73DBA"/>
    <w:rsid w:val="00D74843"/>
    <w:rsid w:val="00D748AF"/>
    <w:rsid w:val="00D7495C"/>
    <w:rsid w:val="00D74A25"/>
    <w:rsid w:val="00D74CD9"/>
    <w:rsid w:val="00D756D4"/>
    <w:rsid w:val="00D75972"/>
    <w:rsid w:val="00D75F30"/>
    <w:rsid w:val="00D762BD"/>
    <w:rsid w:val="00D7684D"/>
    <w:rsid w:val="00D76936"/>
    <w:rsid w:val="00D76A66"/>
    <w:rsid w:val="00D76F8C"/>
    <w:rsid w:val="00D76FBD"/>
    <w:rsid w:val="00D77328"/>
    <w:rsid w:val="00D77C95"/>
    <w:rsid w:val="00D77E4A"/>
    <w:rsid w:val="00D77E78"/>
    <w:rsid w:val="00D80396"/>
    <w:rsid w:val="00D80AF0"/>
    <w:rsid w:val="00D80E6A"/>
    <w:rsid w:val="00D81266"/>
    <w:rsid w:val="00D817F0"/>
    <w:rsid w:val="00D81AE4"/>
    <w:rsid w:val="00D824C5"/>
    <w:rsid w:val="00D82C53"/>
    <w:rsid w:val="00D82C92"/>
    <w:rsid w:val="00D833B0"/>
    <w:rsid w:val="00D84505"/>
    <w:rsid w:val="00D85C24"/>
    <w:rsid w:val="00D85DE9"/>
    <w:rsid w:val="00D86A98"/>
    <w:rsid w:val="00D86AD6"/>
    <w:rsid w:val="00D86DA2"/>
    <w:rsid w:val="00D87AD4"/>
    <w:rsid w:val="00D87B66"/>
    <w:rsid w:val="00D903C3"/>
    <w:rsid w:val="00D904A4"/>
    <w:rsid w:val="00D907A1"/>
    <w:rsid w:val="00D908CF"/>
    <w:rsid w:val="00D90F12"/>
    <w:rsid w:val="00D91078"/>
    <w:rsid w:val="00D92045"/>
    <w:rsid w:val="00D92A82"/>
    <w:rsid w:val="00D92A98"/>
    <w:rsid w:val="00D92FDD"/>
    <w:rsid w:val="00D93819"/>
    <w:rsid w:val="00D93F31"/>
    <w:rsid w:val="00D940B5"/>
    <w:rsid w:val="00D94242"/>
    <w:rsid w:val="00D942D6"/>
    <w:rsid w:val="00D94625"/>
    <w:rsid w:val="00D94774"/>
    <w:rsid w:val="00D94997"/>
    <w:rsid w:val="00D94B68"/>
    <w:rsid w:val="00D9525C"/>
    <w:rsid w:val="00D953A9"/>
    <w:rsid w:val="00D953D9"/>
    <w:rsid w:val="00D95963"/>
    <w:rsid w:val="00D9638E"/>
    <w:rsid w:val="00D96847"/>
    <w:rsid w:val="00D97201"/>
    <w:rsid w:val="00D972D1"/>
    <w:rsid w:val="00D972F7"/>
    <w:rsid w:val="00D9736F"/>
    <w:rsid w:val="00D97FA4"/>
    <w:rsid w:val="00DA07CF"/>
    <w:rsid w:val="00DA1189"/>
    <w:rsid w:val="00DA1199"/>
    <w:rsid w:val="00DA16FD"/>
    <w:rsid w:val="00DA180B"/>
    <w:rsid w:val="00DA25FC"/>
    <w:rsid w:val="00DA2877"/>
    <w:rsid w:val="00DA2E84"/>
    <w:rsid w:val="00DA38D8"/>
    <w:rsid w:val="00DA3DA5"/>
    <w:rsid w:val="00DA3F88"/>
    <w:rsid w:val="00DA40CB"/>
    <w:rsid w:val="00DA4130"/>
    <w:rsid w:val="00DA41CD"/>
    <w:rsid w:val="00DA42B0"/>
    <w:rsid w:val="00DA49E4"/>
    <w:rsid w:val="00DA4FCA"/>
    <w:rsid w:val="00DA5208"/>
    <w:rsid w:val="00DA5861"/>
    <w:rsid w:val="00DA5DE3"/>
    <w:rsid w:val="00DA600C"/>
    <w:rsid w:val="00DA60CE"/>
    <w:rsid w:val="00DA67AC"/>
    <w:rsid w:val="00DA6980"/>
    <w:rsid w:val="00DA6AE7"/>
    <w:rsid w:val="00DA6CBD"/>
    <w:rsid w:val="00DA6E1F"/>
    <w:rsid w:val="00DA73D2"/>
    <w:rsid w:val="00DA7493"/>
    <w:rsid w:val="00DA75F4"/>
    <w:rsid w:val="00DA77F7"/>
    <w:rsid w:val="00DB0582"/>
    <w:rsid w:val="00DB0B24"/>
    <w:rsid w:val="00DB1405"/>
    <w:rsid w:val="00DB1CD4"/>
    <w:rsid w:val="00DB22A0"/>
    <w:rsid w:val="00DB2414"/>
    <w:rsid w:val="00DB24E1"/>
    <w:rsid w:val="00DB2970"/>
    <w:rsid w:val="00DB2EB7"/>
    <w:rsid w:val="00DB334E"/>
    <w:rsid w:val="00DB47D7"/>
    <w:rsid w:val="00DB57AF"/>
    <w:rsid w:val="00DB5E17"/>
    <w:rsid w:val="00DB6201"/>
    <w:rsid w:val="00DB6441"/>
    <w:rsid w:val="00DB670F"/>
    <w:rsid w:val="00DB6C1F"/>
    <w:rsid w:val="00DB729B"/>
    <w:rsid w:val="00DB79F2"/>
    <w:rsid w:val="00DB7BAF"/>
    <w:rsid w:val="00DB7F9D"/>
    <w:rsid w:val="00DC0016"/>
    <w:rsid w:val="00DC056A"/>
    <w:rsid w:val="00DC0671"/>
    <w:rsid w:val="00DC109E"/>
    <w:rsid w:val="00DC1506"/>
    <w:rsid w:val="00DC1698"/>
    <w:rsid w:val="00DC19DE"/>
    <w:rsid w:val="00DC1A67"/>
    <w:rsid w:val="00DC1B54"/>
    <w:rsid w:val="00DC1BDD"/>
    <w:rsid w:val="00DC24A0"/>
    <w:rsid w:val="00DC2504"/>
    <w:rsid w:val="00DC2F60"/>
    <w:rsid w:val="00DC30A3"/>
    <w:rsid w:val="00DC33A4"/>
    <w:rsid w:val="00DC3542"/>
    <w:rsid w:val="00DC3A5D"/>
    <w:rsid w:val="00DC3B64"/>
    <w:rsid w:val="00DC3D56"/>
    <w:rsid w:val="00DC44E1"/>
    <w:rsid w:val="00DC4CAE"/>
    <w:rsid w:val="00DC51D1"/>
    <w:rsid w:val="00DC56E1"/>
    <w:rsid w:val="00DC5C1D"/>
    <w:rsid w:val="00DC5D5D"/>
    <w:rsid w:val="00DC61DB"/>
    <w:rsid w:val="00DC6871"/>
    <w:rsid w:val="00DC6ADE"/>
    <w:rsid w:val="00DC771A"/>
    <w:rsid w:val="00DD0B91"/>
    <w:rsid w:val="00DD0D1C"/>
    <w:rsid w:val="00DD0DEF"/>
    <w:rsid w:val="00DD1532"/>
    <w:rsid w:val="00DD1850"/>
    <w:rsid w:val="00DD1E7E"/>
    <w:rsid w:val="00DD2668"/>
    <w:rsid w:val="00DD2FDD"/>
    <w:rsid w:val="00DD3000"/>
    <w:rsid w:val="00DD3015"/>
    <w:rsid w:val="00DD308D"/>
    <w:rsid w:val="00DD30FF"/>
    <w:rsid w:val="00DD38BF"/>
    <w:rsid w:val="00DD42D4"/>
    <w:rsid w:val="00DD4751"/>
    <w:rsid w:val="00DD4AE9"/>
    <w:rsid w:val="00DD5056"/>
    <w:rsid w:val="00DD5838"/>
    <w:rsid w:val="00DD5C19"/>
    <w:rsid w:val="00DD5E6B"/>
    <w:rsid w:val="00DD67C3"/>
    <w:rsid w:val="00DD6955"/>
    <w:rsid w:val="00DD6B1D"/>
    <w:rsid w:val="00DD72D0"/>
    <w:rsid w:val="00DD732E"/>
    <w:rsid w:val="00DD7A95"/>
    <w:rsid w:val="00DD7D86"/>
    <w:rsid w:val="00DE01D8"/>
    <w:rsid w:val="00DE0502"/>
    <w:rsid w:val="00DE0614"/>
    <w:rsid w:val="00DE1AF2"/>
    <w:rsid w:val="00DE232C"/>
    <w:rsid w:val="00DE2576"/>
    <w:rsid w:val="00DE29A4"/>
    <w:rsid w:val="00DE2D2F"/>
    <w:rsid w:val="00DE2D62"/>
    <w:rsid w:val="00DE3472"/>
    <w:rsid w:val="00DE3E96"/>
    <w:rsid w:val="00DE43BF"/>
    <w:rsid w:val="00DE4711"/>
    <w:rsid w:val="00DE4DA9"/>
    <w:rsid w:val="00DE52BA"/>
    <w:rsid w:val="00DE57BB"/>
    <w:rsid w:val="00DE5A44"/>
    <w:rsid w:val="00DE5E44"/>
    <w:rsid w:val="00DE708E"/>
    <w:rsid w:val="00DE74C8"/>
    <w:rsid w:val="00DE75FE"/>
    <w:rsid w:val="00DE76B4"/>
    <w:rsid w:val="00DE7F63"/>
    <w:rsid w:val="00DF0D8A"/>
    <w:rsid w:val="00DF0FED"/>
    <w:rsid w:val="00DF145B"/>
    <w:rsid w:val="00DF1671"/>
    <w:rsid w:val="00DF1E53"/>
    <w:rsid w:val="00DF20ED"/>
    <w:rsid w:val="00DF230F"/>
    <w:rsid w:val="00DF26AD"/>
    <w:rsid w:val="00DF3424"/>
    <w:rsid w:val="00DF384B"/>
    <w:rsid w:val="00DF3D20"/>
    <w:rsid w:val="00DF3F7C"/>
    <w:rsid w:val="00DF3FC2"/>
    <w:rsid w:val="00DF48EE"/>
    <w:rsid w:val="00DF4B1C"/>
    <w:rsid w:val="00DF4E93"/>
    <w:rsid w:val="00DF51D9"/>
    <w:rsid w:val="00DF52E6"/>
    <w:rsid w:val="00DF52FB"/>
    <w:rsid w:val="00DF5F13"/>
    <w:rsid w:val="00DF5FC9"/>
    <w:rsid w:val="00DF66FF"/>
    <w:rsid w:val="00DF671B"/>
    <w:rsid w:val="00DF6D48"/>
    <w:rsid w:val="00DF74B9"/>
    <w:rsid w:val="00DF76B7"/>
    <w:rsid w:val="00DF7ED7"/>
    <w:rsid w:val="00E0017C"/>
    <w:rsid w:val="00E001B0"/>
    <w:rsid w:val="00E0067F"/>
    <w:rsid w:val="00E00DBA"/>
    <w:rsid w:val="00E00FAF"/>
    <w:rsid w:val="00E010BF"/>
    <w:rsid w:val="00E01811"/>
    <w:rsid w:val="00E01900"/>
    <w:rsid w:val="00E01D9B"/>
    <w:rsid w:val="00E0221B"/>
    <w:rsid w:val="00E0221E"/>
    <w:rsid w:val="00E03588"/>
    <w:rsid w:val="00E03950"/>
    <w:rsid w:val="00E04048"/>
    <w:rsid w:val="00E044AC"/>
    <w:rsid w:val="00E047A7"/>
    <w:rsid w:val="00E04EDD"/>
    <w:rsid w:val="00E05458"/>
    <w:rsid w:val="00E0592A"/>
    <w:rsid w:val="00E059EA"/>
    <w:rsid w:val="00E06992"/>
    <w:rsid w:val="00E07474"/>
    <w:rsid w:val="00E07A9B"/>
    <w:rsid w:val="00E10742"/>
    <w:rsid w:val="00E10A75"/>
    <w:rsid w:val="00E11094"/>
    <w:rsid w:val="00E1183F"/>
    <w:rsid w:val="00E118BC"/>
    <w:rsid w:val="00E11922"/>
    <w:rsid w:val="00E11A04"/>
    <w:rsid w:val="00E11E29"/>
    <w:rsid w:val="00E12B2F"/>
    <w:rsid w:val="00E12BA1"/>
    <w:rsid w:val="00E12CFD"/>
    <w:rsid w:val="00E13568"/>
    <w:rsid w:val="00E1395E"/>
    <w:rsid w:val="00E13BF6"/>
    <w:rsid w:val="00E13FD5"/>
    <w:rsid w:val="00E1435A"/>
    <w:rsid w:val="00E14462"/>
    <w:rsid w:val="00E146ED"/>
    <w:rsid w:val="00E14917"/>
    <w:rsid w:val="00E14A79"/>
    <w:rsid w:val="00E156A2"/>
    <w:rsid w:val="00E15893"/>
    <w:rsid w:val="00E15BB7"/>
    <w:rsid w:val="00E1654D"/>
    <w:rsid w:val="00E1728A"/>
    <w:rsid w:val="00E17744"/>
    <w:rsid w:val="00E17C95"/>
    <w:rsid w:val="00E20330"/>
    <w:rsid w:val="00E206C5"/>
    <w:rsid w:val="00E20A44"/>
    <w:rsid w:val="00E20C13"/>
    <w:rsid w:val="00E20CA5"/>
    <w:rsid w:val="00E2130B"/>
    <w:rsid w:val="00E219A9"/>
    <w:rsid w:val="00E21BAC"/>
    <w:rsid w:val="00E21F04"/>
    <w:rsid w:val="00E223E8"/>
    <w:rsid w:val="00E225E3"/>
    <w:rsid w:val="00E227DB"/>
    <w:rsid w:val="00E22DED"/>
    <w:rsid w:val="00E22F59"/>
    <w:rsid w:val="00E2307A"/>
    <w:rsid w:val="00E23212"/>
    <w:rsid w:val="00E232ED"/>
    <w:rsid w:val="00E23665"/>
    <w:rsid w:val="00E236BC"/>
    <w:rsid w:val="00E23CAF"/>
    <w:rsid w:val="00E23EFC"/>
    <w:rsid w:val="00E23FE0"/>
    <w:rsid w:val="00E243A6"/>
    <w:rsid w:val="00E24E7E"/>
    <w:rsid w:val="00E25A94"/>
    <w:rsid w:val="00E268C9"/>
    <w:rsid w:val="00E26954"/>
    <w:rsid w:val="00E26FD2"/>
    <w:rsid w:val="00E2745D"/>
    <w:rsid w:val="00E27659"/>
    <w:rsid w:val="00E27725"/>
    <w:rsid w:val="00E27883"/>
    <w:rsid w:val="00E27D55"/>
    <w:rsid w:val="00E27F35"/>
    <w:rsid w:val="00E27F5D"/>
    <w:rsid w:val="00E30834"/>
    <w:rsid w:val="00E30B0D"/>
    <w:rsid w:val="00E30C2E"/>
    <w:rsid w:val="00E30FE4"/>
    <w:rsid w:val="00E3124A"/>
    <w:rsid w:val="00E31B03"/>
    <w:rsid w:val="00E31BBF"/>
    <w:rsid w:val="00E31F13"/>
    <w:rsid w:val="00E32133"/>
    <w:rsid w:val="00E32246"/>
    <w:rsid w:val="00E32675"/>
    <w:rsid w:val="00E3293E"/>
    <w:rsid w:val="00E32A5D"/>
    <w:rsid w:val="00E32AC7"/>
    <w:rsid w:val="00E3312C"/>
    <w:rsid w:val="00E3320D"/>
    <w:rsid w:val="00E33491"/>
    <w:rsid w:val="00E337B4"/>
    <w:rsid w:val="00E33C00"/>
    <w:rsid w:val="00E34059"/>
    <w:rsid w:val="00E342E4"/>
    <w:rsid w:val="00E34937"/>
    <w:rsid w:val="00E34E4F"/>
    <w:rsid w:val="00E354ED"/>
    <w:rsid w:val="00E354EE"/>
    <w:rsid w:val="00E357AF"/>
    <w:rsid w:val="00E357F1"/>
    <w:rsid w:val="00E3588A"/>
    <w:rsid w:val="00E35B0C"/>
    <w:rsid w:val="00E35D69"/>
    <w:rsid w:val="00E36024"/>
    <w:rsid w:val="00E3604E"/>
    <w:rsid w:val="00E3618E"/>
    <w:rsid w:val="00E364B2"/>
    <w:rsid w:val="00E36559"/>
    <w:rsid w:val="00E36930"/>
    <w:rsid w:val="00E37277"/>
    <w:rsid w:val="00E37556"/>
    <w:rsid w:val="00E37DDF"/>
    <w:rsid w:val="00E405BD"/>
    <w:rsid w:val="00E40AFA"/>
    <w:rsid w:val="00E40C47"/>
    <w:rsid w:val="00E41829"/>
    <w:rsid w:val="00E41CC0"/>
    <w:rsid w:val="00E42095"/>
    <w:rsid w:val="00E425DD"/>
    <w:rsid w:val="00E427C6"/>
    <w:rsid w:val="00E42815"/>
    <w:rsid w:val="00E42CBA"/>
    <w:rsid w:val="00E43017"/>
    <w:rsid w:val="00E43275"/>
    <w:rsid w:val="00E43394"/>
    <w:rsid w:val="00E43ACB"/>
    <w:rsid w:val="00E43C5D"/>
    <w:rsid w:val="00E43C89"/>
    <w:rsid w:val="00E446ED"/>
    <w:rsid w:val="00E44A85"/>
    <w:rsid w:val="00E44BE9"/>
    <w:rsid w:val="00E45D71"/>
    <w:rsid w:val="00E4662F"/>
    <w:rsid w:val="00E467BC"/>
    <w:rsid w:val="00E47118"/>
    <w:rsid w:val="00E47819"/>
    <w:rsid w:val="00E47AF8"/>
    <w:rsid w:val="00E47C94"/>
    <w:rsid w:val="00E5052A"/>
    <w:rsid w:val="00E50B79"/>
    <w:rsid w:val="00E50B7B"/>
    <w:rsid w:val="00E50C6D"/>
    <w:rsid w:val="00E50EED"/>
    <w:rsid w:val="00E51122"/>
    <w:rsid w:val="00E51AB7"/>
    <w:rsid w:val="00E51F99"/>
    <w:rsid w:val="00E52D52"/>
    <w:rsid w:val="00E52EFF"/>
    <w:rsid w:val="00E5318C"/>
    <w:rsid w:val="00E53977"/>
    <w:rsid w:val="00E53E78"/>
    <w:rsid w:val="00E54080"/>
    <w:rsid w:val="00E54102"/>
    <w:rsid w:val="00E5434A"/>
    <w:rsid w:val="00E553D5"/>
    <w:rsid w:val="00E55427"/>
    <w:rsid w:val="00E5557E"/>
    <w:rsid w:val="00E557E2"/>
    <w:rsid w:val="00E5597E"/>
    <w:rsid w:val="00E55ACC"/>
    <w:rsid w:val="00E55BE2"/>
    <w:rsid w:val="00E55CD5"/>
    <w:rsid w:val="00E55EA9"/>
    <w:rsid w:val="00E55F32"/>
    <w:rsid w:val="00E56313"/>
    <w:rsid w:val="00E56654"/>
    <w:rsid w:val="00E56955"/>
    <w:rsid w:val="00E56EDD"/>
    <w:rsid w:val="00E570F3"/>
    <w:rsid w:val="00E60448"/>
    <w:rsid w:val="00E604FE"/>
    <w:rsid w:val="00E60504"/>
    <w:rsid w:val="00E60867"/>
    <w:rsid w:val="00E61280"/>
    <w:rsid w:val="00E61701"/>
    <w:rsid w:val="00E618F4"/>
    <w:rsid w:val="00E61A89"/>
    <w:rsid w:val="00E61C72"/>
    <w:rsid w:val="00E62234"/>
    <w:rsid w:val="00E626C1"/>
    <w:rsid w:val="00E6270D"/>
    <w:rsid w:val="00E628B8"/>
    <w:rsid w:val="00E631CD"/>
    <w:rsid w:val="00E6354D"/>
    <w:rsid w:val="00E638A7"/>
    <w:rsid w:val="00E63CAD"/>
    <w:rsid w:val="00E63FA8"/>
    <w:rsid w:val="00E644E9"/>
    <w:rsid w:val="00E6599E"/>
    <w:rsid w:val="00E65D66"/>
    <w:rsid w:val="00E66326"/>
    <w:rsid w:val="00E666CD"/>
    <w:rsid w:val="00E6744E"/>
    <w:rsid w:val="00E6768B"/>
    <w:rsid w:val="00E70D1C"/>
    <w:rsid w:val="00E712B5"/>
    <w:rsid w:val="00E71442"/>
    <w:rsid w:val="00E71533"/>
    <w:rsid w:val="00E716F8"/>
    <w:rsid w:val="00E71823"/>
    <w:rsid w:val="00E718E0"/>
    <w:rsid w:val="00E71BEA"/>
    <w:rsid w:val="00E71C5C"/>
    <w:rsid w:val="00E71CA5"/>
    <w:rsid w:val="00E72361"/>
    <w:rsid w:val="00E724DE"/>
    <w:rsid w:val="00E72685"/>
    <w:rsid w:val="00E72F45"/>
    <w:rsid w:val="00E73544"/>
    <w:rsid w:val="00E73710"/>
    <w:rsid w:val="00E73823"/>
    <w:rsid w:val="00E738C2"/>
    <w:rsid w:val="00E73916"/>
    <w:rsid w:val="00E73923"/>
    <w:rsid w:val="00E7493B"/>
    <w:rsid w:val="00E74957"/>
    <w:rsid w:val="00E75ED5"/>
    <w:rsid w:val="00E761BE"/>
    <w:rsid w:val="00E766A5"/>
    <w:rsid w:val="00E7677C"/>
    <w:rsid w:val="00E76CE8"/>
    <w:rsid w:val="00E770E9"/>
    <w:rsid w:val="00E8025F"/>
    <w:rsid w:val="00E80809"/>
    <w:rsid w:val="00E80995"/>
    <w:rsid w:val="00E811BF"/>
    <w:rsid w:val="00E81394"/>
    <w:rsid w:val="00E8164C"/>
    <w:rsid w:val="00E8199E"/>
    <w:rsid w:val="00E82D43"/>
    <w:rsid w:val="00E833E3"/>
    <w:rsid w:val="00E834E3"/>
    <w:rsid w:val="00E835F8"/>
    <w:rsid w:val="00E836C4"/>
    <w:rsid w:val="00E8380F"/>
    <w:rsid w:val="00E8389F"/>
    <w:rsid w:val="00E83AA5"/>
    <w:rsid w:val="00E83B08"/>
    <w:rsid w:val="00E841EE"/>
    <w:rsid w:val="00E8454F"/>
    <w:rsid w:val="00E84BB0"/>
    <w:rsid w:val="00E8518F"/>
    <w:rsid w:val="00E853E9"/>
    <w:rsid w:val="00E858B9"/>
    <w:rsid w:val="00E85B2A"/>
    <w:rsid w:val="00E85B79"/>
    <w:rsid w:val="00E85D4A"/>
    <w:rsid w:val="00E85E4F"/>
    <w:rsid w:val="00E85EBA"/>
    <w:rsid w:val="00E86058"/>
    <w:rsid w:val="00E865D8"/>
    <w:rsid w:val="00E86BBC"/>
    <w:rsid w:val="00E86F45"/>
    <w:rsid w:val="00E87CA0"/>
    <w:rsid w:val="00E87CFC"/>
    <w:rsid w:val="00E87FCB"/>
    <w:rsid w:val="00E904D3"/>
    <w:rsid w:val="00E90CCE"/>
    <w:rsid w:val="00E90D30"/>
    <w:rsid w:val="00E9125F"/>
    <w:rsid w:val="00E912CC"/>
    <w:rsid w:val="00E91618"/>
    <w:rsid w:val="00E9163E"/>
    <w:rsid w:val="00E91DEF"/>
    <w:rsid w:val="00E91E44"/>
    <w:rsid w:val="00E91F08"/>
    <w:rsid w:val="00E91FE8"/>
    <w:rsid w:val="00E925E8"/>
    <w:rsid w:val="00E929F0"/>
    <w:rsid w:val="00E92FDD"/>
    <w:rsid w:val="00E93121"/>
    <w:rsid w:val="00E9360E"/>
    <w:rsid w:val="00E93744"/>
    <w:rsid w:val="00E939E0"/>
    <w:rsid w:val="00E9405F"/>
    <w:rsid w:val="00E944BB"/>
    <w:rsid w:val="00E94D6A"/>
    <w:rsid w:val="00E94DC7"/>
    <w:rsid w:val="00E95B1F"/>
    <w:rsid w:val="00E95BAB"/>
    <w:rsid w:val="00E95BC9"/>
    <w:rsid w:val="00E970E5"/>
    <w:rsid w:val="00E9757F"/>
    <w:rsid w:val="00E9777D"/>
    <w:rsid w:val="00EA0039"/>
    <w:rsid w:val="00EA02B0"/>
    <w:rsid w:val="00EA14E2"/>
    <w:rsid w:val="00EA1A1E"/>
    <w:rsid w:val="00EA1EF3"/>
    <w:rsid w:val="00EA20CF"/>
    <w:rsid w:val="00EA27A5"/>
    <w:rsid w:val="00EA2C43"/>
    <w:rsid w:val="00EA2E49"/>
    <w:rsid w:val="00EA328C"/>
    <w:rsid w:val="00EA3FF4"/>
    <w:rsid w:val="00EA4694"/>
    <w:rsid w:val="00EA495D"/>
    <w:rsid w:val="00EA509D"/>
    <w:rsid w:val="00EA5E9F"/>
    <w:rsid w:val="00EA6551"/>
    <w:rsid w:val="00EA693F"/>
    <w:rsid w:val="00EA6C1A"/>
    <w:rsid w:val="00EA6D53"/>
    <w:rsid w:val="00EA70FE"/>
    <w:rsid w:val="00EA74C5"/>
    <w:rsid w:val="00EA7BC7"/>
    <w:rsid w:val="00EB01F3"/>
    <w:rsid w:val="00EB0464"/>
    <w:rsid w:val="00EB0590"/>
    <w:rsid w:val="00EB14B5"/>
    <w:rsid w:val="00EB1CE7"/>
    <w:rsid w:val="00EB2140"/>
    <w:rsid w:val="00EB2735"/>
    <w:rsid w:val="00EB36D9"/>
    <w:rsid w:val="00EB386F"/>
    <w:rsid w:val="00EB3AB2"/>
    <w:rsid w:val="00EB4033"/>
    <w:rsid w:val="00EB4665"/>
    <w:rsid w:val="00EB4A3A"/>
    <w:rsid w:val="00EB50DB"/>
    <w:rsid w:val="00EB5649"/>
    <w:rsid w:val="00EB57BD"/>
    <w:rsid w:val="00EB5FB6"/>
    <w:rsid w:val="00EB62BA"/>
    <w:rsid w:val="00EB637C"/>
    <w:rsid w:val="00EB6575"/>
    <w:rsid w:val="00EB6630"/>
    <w:rsid w:val="00EB6AA9"/>
    <w:rsid w:val="00EB6DA8"/>
    <w:rsid w:val="00EB71F7"/>
    <w:rsid w:val="00EB7281"/>
    <w:rsid w:val="00EB72A4"/>
    <w:rsid w:val="00EB761B"/>
    <w:rsid w:val="00EB7ED6"/>
    <w:rsid w:val="00EC03BA"/>
    <w:rsid w:val="00EC03BD"/>
    <w:rsid w:val="00EC048B"/>
    <w:rsid w:val="00EC0E0E"/>
    <w:rsid w:val="00EC1031"/>
    <w:rsid w:val="00EC139E"/>
    <w:rsid w:val="00EC1478"/>
    <w:rsid w:val="00EC1D23"/>
    <w:rsid w:val="00EC1DC1"/>
    <w:rsid w:val="00EC3245"/>
    <w:rsid w:val="00EC3630"/>
    <w:rsid w:val="00EC37DB"/>
    <w:rsid w:val="00EC3BAB"/>
    <w:rsid w:val="00EC3DB3"/>
    <w:rsid w:val="00EC3E73"/>
    <w:rsid w:val="00EC3FFE"/>
    <w:rsid w:val="00EC40E8"/>
    <w:rsid w:val="00EC4177"/>
    <w:rsid w:val="00EC4A2D"/>
    <w:rsid w:val="00EC52C2"/>
    <w:rsid w:val="00EC58F8"/>
    <w:rsid w:val="00EC5990"/>
    <w:rsid w:val="00EC59DE"/>
    <w:rsid w:val="00EC5C76"/>
    <w:rsid w:val="00EC5DE4"/>
    <w:rsid w:val="00EC61AD"/>
    <w:rsid w:val="00EC6802"/>
    <w:rsid w:val="00EC6916"/>
    <w:rsid w:val="00EC6FF5"/>
    <w:rsid w:val="00ED0000"/>
    <w:rsid w:val="00ED00FD"/>
    <w:rsid w:val="00ED0534"/>
    <w:rsid w:val="00ED0696"/>
    <w:rsid w:val="00ED16E5"/>
    <w:rsid w:val="00ED20F3"/>
    <w:rsid w:val="00ED2249"/>
    <w:rsid w:val="00ED2284"/>
    <w:rsid w:val="00ED2562"/>
    <w:rsid w:val="00ED2DAA"/>
    <w:rsid w:val="00ED31F4"/>
    <w:rsid w:val="00ED350B"/>
    <w:rsid w:val="00ED3A95"/>
    <w:rsid w:val="00ED3DB6"/>
    <w:rsid w:val="00ED4550"/>
    <w:rsid w:val="00ED49E5"/>
    <w:rsid w:val="00ED59CB"/>
    <w:rsid w:val="00ED5A2F"/>
    <w:rsid w:val="00ED619A"/>
    <w:rsid w:val="00ED64F6"/>
    <w:rsid w:val="00ED6C28"/>
    <w:rsid w:val="00ED6E58"/>
    <w:rsid w:val="00ED76C5"/>
    <w:rsid w:val="00ED7719"/>
    <w:rsid w:val="00ED7850"/>
    <w:rsid w:val="00ED7C69"/>
    <w:rsid w:val="00ED7DD1"/>
    <w:rsid w:val="00ED7FCE"/>
    <w:rsid w:val="00EE0C84"/>
    <w:rsid w:val="00EE0EB7"/>
    <w:rsid w:val="00EE14D7"/>
    <w:rsid w:val="00EE19D1"/>
    <w:rsid w:val="00EE1BBB"/>
    <w:rsid w:val="00EE2391"/>
    <w:rsid w:val="00EE2440"/>
    <w:rsid w:val="00EE29DC"/>
    <w:rsid w:val="00EE2CC4"/>
    <w:rsid w:val="00EE2F96"/>
    <w:rsid w:val="00EE31BA"/>
    <w:rsid w:val="00EE3979"/>
    <w:rsid w:val="00EE4149"/>
    <w:rsid w:val="00EE4453"/>
    <w:rsid w:val="00EE44D5"/>
    <w:rsid w:val="00EE52D2"/>
    <w:rsid w:val="00EE591A"/>
    <w:rsid w:val="00EE6458"/>
    <w:rsid w:val="00EE7540"/>
    <w:rsid w:val="00EE7A57"/>
    <w:rsid w:val="00EF005E"/>
    <w:rsid w:val="00EF03BE"/>
    <w:rsid w:val="00EF0401"/>
    <w:rsid w:val="00EF0CB4"/>
    <w:rsid w:val="00EF1CE8"/>
    <w:rsid w:val="00EF26CF"/>
    <w:rsid w:val="00EF289E"/>
    <w:rsid w:val="00EF2986"/>
    <w:rsid w:val="00EF2BA0"/>
    <w:rsid w:val="00EF2BD4"/>
    <w:rsid w:val="00EF2E8F"/>
    <w:rsid w:val="00EF30BC"/>
    <w:rsid w:val="00EF36FC"/>
    <w:rsid w:val="00EF3869"/>
    <w:rsid w:val="00EF38AC"/>
    <w:rsid w:val="00EF3A22"/>
    <w:rsid w:val="00EF3E41"/>
    <w:rsid w:val="00EF40C4"/>
    <w:rsid w:val="00EF4C7D"/>
    <w:rsid w:val="00EF5892"/>
    <w:rsid w:val="00EF5A21"/>
    <w:rsid w:val="00EF656E"/>
    <w:rsid w:val="00EF6960"/>
    <w:rsid w:val="00EF71AB"/>
    <w:rsid w:val="00F001F1"/>
    <w:rsid w:val="00F00205"/>
    <w:rsid w:val="00F00962"/>
    <w:rsid w:val="00F00A06"/>
    <w:rsid w:val="00F014CC"/>
    <w:rsid w:val="00F015C6"/>
    <w:rsid w:val="00F01A03"/>
    <w:rsid w:val="00F02BF8"/>
    <w:rsid w:val="00F030B9"/>
    <w:rsid w:val="00F03973"/>
    <w:rsid w:val="00F03EC1"/>
    <w:rsid w:val="00F04154"/>
    <w:rsid w:val="00F044D9"/>
    <w:rsid w:val="00F057AE"/>
    <w:rsid w:val="00F05870"/>
    <w:rsid w:val="00F05885"/>
    <w:rsid w:val="00F05C96"/>
    <w:rsid w:val="00F05DAE"/>
    <w:rsid w:val="00F0626A"/>
    <w:rsid w:val="00F0676A"/>
    <w:rsid w:val="00F06AC6"/>
    <w:rsid w:val="00F06C46"/>
    <w:rsid w:val="00F077CD"/>
    <w:rsid w:val="00F07F99"/>
    <w:rsid w:val="00F101CF"/>
    <w:rsid w:val="00F1037B"/>
    <w:rsid w:val="00F109B6"/>
    <w:rsid w:val="00F110F6"/>
    <w:rsid w:val="00F11D9D"/>
    <w:rsid w:val="00F11F02"/>
    <w:rsid w:val="00F12328"/>
    <w:rsid w:val="00F124BD"/>
    <w:rsid w:val="00F12969"/>
    <w:rsid w:val="00F132C3"/>
    <w:rsid w:val="00F1334B"/>
    <w:rsid w:val="00F139BC"/>
    <w:rsid w:val="00F13C32"/>
    <w:rsid w:val="00F1403F"/>
    <w:rsid w:val="00F14493"/>
    <w:rsid w:val="00F14552"/>
    <w:rsid w:val="00F14681"/>
    <w:rsid w:val="00F15394"/>
    <w:rsid w:val="00F153E1"/>
    <w:rsid w:val="00F15AEC"/>
    <w:rsid w:val="00F160D8"/>
    <w:rsid w:val="00F1651C"/>
    <w:rsid w:val="00F16656"/>
    <w:rsid w:val="00F16C91"/>
    <w:rsid w:val="00F16D3A"/>
    <w:rsid w:val="00F179F8"/>
    <w:rsid w:val="00F17D9A"/>
    <w:rsid w:val="00F20375"/>
    <w:rsid w:val="00F20A9A"/>
    <w:rsid w:val="00F20D8F"/>
    <w:rsid w:val="00F20F56"/>
    <w:rsid w:val="00F20F9B"/>
    <w:rsid w:val="00F214CE"/>
    <w:rsid w:val="00F21779"/>
    <w:rsid w:val="00F21976"/>
    <w:rsid w:val="00F2199D"/>
    <w:rsid w:val="00F219BB"/>
    <w:rsid w:val="00F21A88"/>
    <w:rsid w:val="00F21DA0"/>
    <w:rsid w:val="00F21EA3"/>
    <w:rsid w:val="00F22896"/>
    <w:rsid w:val="00F22A0C"/>
    <w:rsid w:val="00F22BBF"/>
    <w:rsid w:val="00F22D46"/>
    <w:rsid w:val="00F234B7"/>
    <w:rsid w:val="00F2382E"/>
    <w:rsid w:val="00F23898"/>
    <w:rsid w:val="00F23AFF"/>
    <w:rsid w:val="00F23B22"/>
    <w:rsid w:val="00F23B4A"/>
    <w:rsid w:val="00F23BEF"/>
    <w:rsid w:val="00F23E23"/>
    <w:rsid w:val="00F2429A"/>
    <w:rsid w:val="00F2464D"/>
    <w:rsid w:val="00F25835"/>
    <w:rsid w:val="00F260E7"/>
    <w:rsid w:val="00F2652D"/>
    <w:rsid w:val="00F26C0C"/>
    <w:rsid w:val="00F26DB7"/>
    <w:rsid w:val="00F26E25"/>
    <w:rsid w:val="00F27356"/>
    <w:rsid w:val="00F274D7"/>
    <w:rsid w:val="00F278A8"/>
    <w:rsid w:val="00F30242"/>
    <w:rsid w:val="00F30B85"/>
    <w:rsid w:val="00F3194A"/>
    <w:rsid w:val="00F31A77"/>
    <w:rsid w:val="00F31B22"/>
    <w:rsid w:val="00F31C09"/>
    <w:rsid w:val="00F31C62"/>
    <w:rsid w:val="00F31CF9"/>
    <w:rsid w:val="00F31ED7"/>
    <w:rsid w:val="00F3254E"/>
    <w:rsid w:val="00F329B2"/>
    <w:rsid w:val="00F32E45"/>
    <w:rsid w:val="00F32F39"/>
    <w:rsid w:val="00F32F85"/>
    <w:rsid w:val="00F34428"/>
    <w:rsid w:val="00F34712"/>
    <w:rsid w:val="00F34FF2"/>
    <w:rsid w:val="00F35198"/>
    <w:rsid w:val="00F3577E"/>
    <w:rsid w:val="00F35814"/>
    <w:rsid w:val="00F358BC"/>
    <w:rsid w:val="00F35B69"/>
    <w:rsid w:val="00F35D21"/>
    <w:rsid w:val="00F365B6"/>
    <w:rsid w:val="00F36DC4"/>
    <w:rsid w:val="00F3748A"/>
    <w:rsid w:val="00F374D8"/>
    <w:rsid w:val="00F375E2"/>
    <w:rsid w:val="00F37739"/>
    <w:rsid w:val="00F379FD"/>
    <w:rsid w:val="00F37B6E"/>
    <w:rsid w:val="00F37E3A"/>
    <w:rsid w:val="00F37E59"/>
    <w:rsid w:val="00F37F1E"/>
    <w:rsid w:val="00F407F2"/>
    <w:rsid w:val="00F40B93"/>
    <w:rsid w:val="00F40FFD"/>
    <w:rsid w:val="00F4195F"/>
    <w:rsid w:val="00F41D01"/>
    <w:rsid w:val="00F420F2"/>
    <w:rsid w:val="00F42E47"/>
    <w:rsid w:val="00F42E6D"/>
    <w:rsid w:val="00F42F26"/>
    <w:rsid w:val="00F43245"/>
    <w:rsid w:val="00F43770"/>
    <w:rsid w:val="00F43960"/>
    <w:rsid w:val="00F43DBF"/>
    <w:rsid w:val="00F44372"/>
    <w:rsid w:val="00F44661"/>
    <w:rsid w:val="00F446D7"/>
    <w:rsid w:val="00F45152"/>
    <w:rsid w:val="00F451AB"/>
    <w:rsid w:val="00F45655"/>
    <w:rsid w:val="00F45663"/>
    <w:rsid w:val="00F456B2"/>
    <w:rsid w:val="00F45A4E"/>
    <w:rsid w:val="00F45D9C"/>
    <w:rsid w:val="00F46289"/>
    <w:rsid w:val="00F463BD"/>
    <w:rsid w:val="00F4651E"/>
    <w:rsid w:val="00F465A7"/>
    <w:rsid w:val="00F467A0"/>
    <w:rsid w:val="00F46A1E"/>
    <w:rsid w:val="00F46B3B"/>
    <w:rsid w:val="00F46B45"/>
    <w:rsid w:val="00F470B7"/>
    <w:rsid w:val="00F4728F"/>
    <w:rsid w:val="00F4733E"/>
    <w:rsid w:val="00F4786A"/>
    <w:rsid w:val="00F5017D"/>
    <w:rsid w:val="00F50B96"/>
    <w:rsid w:val="00F50F06"/>
    <w:rsid w:val="00F5170C"/>
    <w:rsid w:val="00F51815"/>
    <w:rsid w:val="00F51D20"/>
    <w:rsid w:val="00F5231A"/>
    <w:rsid w:val="00F527FE"/>
    <w:rsid w:val="00F52BC4"/>
    <w:rsid w:val="00F53306"/>
    <w:rsid w:val="00F539C2"/>
    <w:rsid w:val="00F53ABE"/>
    <w:rsid w:val="00F53D40"/>
    <w:rsid w:val="00F54012"/>
    <w:rsid w:val="00F544A5"/>
    <w:rsid w:val="00F54B73"/>
    <w:rsid w:val="00F54E22"/>
    <w:rsid w:val="00F54E29"/>
    <w:rsid w:val="00F55099"/>
    <w:rsid w:val="00F551CC"/>
    <w:rsid w:val="00F5563C"/>
    <w:rsid w:val="00F560C2"/>
    <w:rsid w:val="00F56561"/>
    <w:rsid w:val="00F56707"/>
    <w:rsid w:val="00F570D4"/>
    <w:rsid w:val="00F577D3"/>
    <w:rsid w:val="00F579CF"/>
    <w:rsid w:val="00F60819"/>
    <w:rsid w:val="00F60B0B"/>
    <w:rsid w:val="00F60E56"/>
    <w:rsid w:val="00F6100D"/>
    <w:rsid w:val="00F61117"/>
    <w:rsid w:val="00F61C23"/>
    <w:rsid w:val="00F61CB2"/>
    <w:rsid w:val="00F62635"/>
    <w:rsid w:val="00F62992"/>
    <w:rsid w:val="00F62F80"/>
    <w:rsid w:val="00F63323"/>
    <w:rsid w:val="00F63326"/>
    <w:rsid w:val="00F64403"/>
    <w:rsid w:val="00F653BD"/>
    <w:rsid w:val="00F653E4"/>
    <w:rsid w:val="00F654BA"/>
    <w:rsid w:val="00F65774"/>
    <w:rsid w:val="00F65D96"/>
    <w:rsid w:val="00F66BED"/>
    <w:rsid w:val="00F66E8D"/>
    <w:rsid w:val="00F66EBF"/>
    <w:rsid w:val="00F671E1"/>
    <w:rsid w:val="00F67342"/>
    <w:rsid w:val="00F674B3"/>
    <w:rsid w:val="00F67996"/>
    <w:rsid w:val="00F706BA"/>
    <w:rsid w:val="00F70B08"/>
    <w:rsid w:val="00F710B5"/>
    <w:rsid w:val="00F71314"/>
    <w:rsid w:val="00F71487"/>
    <w:rsid w:val="00F71B62"/>
    <w:rsid w:val="00F71B78"/>
    <w:rsid w:val="00F71FFB"/>
    <w:rsid w:val="00F7253F"/>
    <w:rsid w:val="00F72B99"/>
    <w:rsid w:val="00F73397"/>
    <w:rsid w:val="00F73A40"/>
    <w:rsid w:val="00F73D6E"/>
    <w:rsid w:val="00F74369"/>
    <w:rsid w:val="00F74541"/>
    <w:rsid w:val="00F74740"/>
    <w:rsid w:val="00F7492C"/>
    <w:rsid w:val="00F74C72"/>
    <w:rsid w:val="00F7504D"/>
    <w:rsid w:val="00F750A2"/>
    <w:rsid w:val="00F7568E"/>
    <w:rsid w:val="00F766CA"/>
    <w:rsid w:val="00F76734"/>
    <w:rsid w:val="00F772A0"/>
    <w:rsid w:val="00F7770F"/>
    <w:rsid w:val="00F77EB1"/>
    <w:rsid w:val="00F77F0B"/>
    <w:rsid w:val="00F8039B"/>
    <w:rsid w:val="00F80471"/>
    <w:rsid w:val="00F80A4E"/>
    <w:rsid w:val="00F80C98"/>
    <w:rsid w:val="00F80D8B"/>
    <w:rsid w:val="00F8102A"/>
    <w:rsid w:val="00F8215A"/>
    <w:rsid w:val="00F829F7"/>
    <w:rsid w:val="00F82DB9"/>
    <w:rsid w:val="00F83304"/>
    <w:rsid w:val="00F838CA"/>
    <w:rsid w:val="00F844B7"/>
    <w:rsid w:val="00F846C4"/>
    <w:rsid w:val="00F84886"/>
    <w:rsid w:val="00F84957"/>
    <w:rsid w:val="00F849CA"/>
    <w:rsid w:val="00F849D7"/>
    <w:rsid w:val="00F849FE"/>
    <w:rsid w:val="00F84AC9"/>
    <w:rsid w:val="00F85163"/>
    <w:rsid w:val="00F85478"/>
    <w:rsid w:val="00F85D25"/>
    <w:rsid w:val="00F86412"/>
    <w:rsid w:val="00F86540"/>
    <w:rsid w:val="00F86560"/>
    <w:rsid w:val="00F8666D"/>
    <w:rsid w:val="00F87147"/>
    <w:rsid w:val="00F871AF"/>
    <w:rsid w:val="00F8720D"/>
    <w:rsid w:val="00F877ED"/>
    <w:rsid w:val="00F87E58"/>
    <w:rsid w:val="00F902E0"/>
    <w:rsid w:val="00F90F00"/>
    <w:rsid w:val="00F910DE"/>
    <w:rsid w:val="00F914A7"/>
    <w:rsid w:val="00F915AB"/>
    <w:rsid w:val="00F92C6F"/>
    <w:rsid w:val="00F92CB8"/>
    <w:rsid w:val="00F92E48"/>
    <w:rsid w:val="00F9319F"/>
    <w:rsid w:val="00F93235"/>
    <w:rsid w:val="00F9330C"/>
    <w:rsid w:val="00F933A6"/>
    <w:rsid w:val="00F937E1"/>
    <w:rsid w:val="00F938B5"/>
    <w:rsid w:val="00F93CAC"/>
    <w:rsid w:val="00F93F5E"/>
    <w:rsid w:val="00F944CF"/>
    <w:rsid w:val="00F94896"/>
    <w:rsid w:val="00F94F09"/>
    <w:rsid w:val="00F951FD"/>
    <w:rsid w:val="00F955A0"/>
    <w:rsid w:val="00F956E4"/>
    <w:rsid w:val="00F95979"/>
    <w:rsid w:val="00F95C1F"/>
    <w:rsid w:val="00F963AC"/>
    <w:rsid w:val="00F968D6"/>
    <w:rsid w:val="00F96A57"/>
    <w:rsid w:val="00F96E2B"/>
    <w:rsid w:val="00F96F0E"/>
    <w:rsid w:val="00F970D5"/>
    <w:rsid w:val="00F972DE"/>
    <w:rsid w:val="00F97BDD"/>
    <w:rsid w:val="00F97C11"/>
    <w:rsid w:val="00F97D79"/>
    <w:rsid w:val="00F97FAE"/>
    <w:rsid w:val="00FA0258"/>
    <w:rsid w:val="00FA08E7"/>
    <w:rsid w:val="00FA0A17"/>
    <w:rsid w:val="00FA0C95"/>
    <w:rsid w:val="00FA112F"/>
    <w:rsid w:val="00FA15BC"/>
    <w:rsid w:val="00FA2026"/>
    <w:rsid w:val="00FA2C09"/>
    <w:rsid w:val="00FA2F82"/>
    <w:rsid w:val="00FA2FFE"/>
    <w:rsid w:val="00FA309C"/>
    <w:rsid w:val="00FA3BB1"/>
    <w:rsid w:val="00FA3E84"/>
    <w:rsid w:val="00FA429C"/>
    <w:rsid w:val="00FA47BB"/>
    <w:rsid w:val="00FA4C0C"/>
    <w:rsid w:val="00FA4C14"/>
    <w:rsid w:val="00FA4C9D"/>
    <w:rsid w:val="00FA5813"/>
    <w:rsid w:val="00FA6155"/>
    <w:rsid w:val="00FA62DA"/>
    <w:rsid w:val="00FA6A80"/>
    <w:rsid w:val="00FA6B9C"/>
    <w:rsid w:val="00FA6DCF"/>
    <w:rsid w:val="00FA7525"/>
    <w:rsid w:val="00FA7838"/>
    <w:rsid w:val="00FA7E46"/>
    <w:rsid w:val="00FA7ED6"/>
    <w:rsid w:val="00FB0092"/>
    <w:rsid w:val="00FB038E"/>
    <w:rsid w:val="00FB0620"/>
    <w:rsid w:val="00FB0704"/>
    <w:rsid w:val="00FB0B12"/>
    <w:rsid w:val="00FB1332"/>
    <w:rsid w:val="00FB1575"/>
    <w:rsid w:val="00FB1C5E"/>
    <w:rsid w:val="00FB1D11"/>
    <w:rsid w:val="00FB2311"/>
    <w:rsid w:val="00FB288C"/>
    <w:rsid w:val="00FB2BD9"/>
    <w:rsid w:val="00FB2F90"/>
    <w:rsid w:val="00FB2F91"/>
    <w:rsid w:val="00FB30D7"/>
    <w:rsid w:val="00FB3149"/>
    <w:rsid w:val="00FB40D1"/>
    <w:rsid w:val="00FB52D2"/>
    <w:rsid w:val="00FB56C0"/>
    <w:rsid w:val="00FB58A8"/>
    <w:rsid w:val="00FB5A39"/>
    <w:rsid w:val="00FB6BA2"/>
    <w:rsid w:val="00FB6BBA"/>
    <w:rsid w:val="00FB71AA"/>
    <w:rsid w:val="00FB7C3B"/>
    <w:rsid w:val="00FC019D"/>
    <w:rsid w:val="00FC0790"/>
    <w:rsid w:val="00FC0AF5"/>
    <w:rsid w:val="00FC0D6B"/>
    <w:rsid w:val="00FC13C9"/>
    <w:rsid w:val="00FC15FC"/>
    <w:rsid w:val="00FC1E57"/>
    <w:rsid w:val="00FC207B"/>
    <w:rsid w:val="00FC27AB"/>
    <w:rsid w:val="00FC2EDD"/>
    <w:rsid w:val="00FC306A"/>
    <w:rsid w:val="00FC32B2"/>
    <w:rsid w:val="00FC34F4"/>
    <w:rsid w:val="00FC3A98"/>
    <w:rsid w:val="00FC3C10"/>
    <w:rsid w:val="00FC3CC4"/>
    <w:rsid w:val="00FC435E"/>
    <w:rsid w:val="00FC4561"/>
    <w:rsid w:val="00FC4C2E"/>
    <w:rsid w:val="00FC5691"/>
    <w:rsid w:val="00FC5CC6"/>
    <w:rsid w:val="00FC6027"/>
    <w:rsid w:val="00FC6734"/>
    <w:rsid w:val="00FC68CE"/>
    <w:rsid w:val="00FC6BC4"/>
    <w:rsid w:val="00FC7978"/>
    <w:rsid w:val="00FC7D29"/>
    <w:rsid w:val="00FC7E7F"/>
    <w:rsid w:val="00FD01A5"/>
    <w:rsid w:val="00FD02F6"/>
    <w:rsid w:val="00FD0D63"/>
    <w:rsid w:val="00FD0E11"/>
    <w:rsid w:val="00FD0F9A"/>
    <w:rsid w:val="00FD162F"/>
    <w:rsid w:val="00FD1C7F"/>
    <w:rsid w:val="00FD1CA2"/>
    <w:rsid w:val="00FD2127"/>
    <w:rsid w:val="00FD2229"/>
    <w:rsid w:val="00FD271F"/>
    <w:rsid w:val="00FD2BE1"/>
    <w:rsid w:val="00FD31E8"/>
    <w:rsid w:val="00FD3262"/>
    <w:rsid w:val="00FD374F"/>
    <w:rsid w:val="00FD3AD4"/>
    <w:rsid w:val="00FD3D25"/>
    <w:rsid w:val="00FD4448"/>
    <w:rsid w:val="00FD45EB"/>
    <w:rsid w:val="00FD49EB"/>
    <w:rsid w:val="00FD4A26"/>
    <w:rsid w:val="00FD4FB9"/>
    <w:rsid w:val="00FD52CA"/>
    <w:rsid w:val="00FD5312"/>
    <w:rsid w:val="00FD575D"/>
    <w:rsid w:val="00FD5EBC"/>
    <w:rsid w:val="00FD66D1"/>
    <w:rsid w:val="00FD7079"/>
    <w:rsid w:val="00FD72C5"/>
    <w:rsid w:val="00FD7788"/>
    <w:rsid w:val="00FD7C96"/>
    <w:rsid w:val="00FD7CD8"/>
    <w:rsid w:val="00FD7D11"/>
    <w:rsid w:val="00FD7DAE"/>
    <w:rsid w:val="00FE0035"/>
    <w:rsid w:val="00FE089C"/>
    <w:rsid w:val="00FE0A8A"/>
    <w:rsid w:val="00FE0B73"/>
    <w:rsid w:val="00FE21ED"/>
    <w:rsid w:val="00FE231A"/>
    <w:rsid w:val="00FE29D3"/>
    <w:rsid w:val="00FE2BDB"/>
    <w:rsid w:val="00FE30B7"/>
    <w:rsid w:val="00FE314B"/>
    <w:rsid w:val="00FE32C2"/>
    <w:rsid w:val="00FE357A"/>
    <w:rsid w:val="00FE38C2"/>
    <w:rsid w:val="00FE3A86"/>
    <w:rsid w:val="00FE3CDA"/>
    <w:rsid w:val="00FE4520"/>
    <w:rsid w:val="00FE485A"/>
    <w:rsid w:val="00FE48C0"/>
    <w:rsid w:val="00FE5165"/>
    <w:rsid w:val="00FE573E"/>
    <w:rsid w:val="00FE5793"/>
    <w:rsid w:val="00FE5A1C"/>
    <w:rsid w:val="00FE5C4B"/>
    <w:rsid w:val="00FE6957"/>
    <w:rsid w:val="00FE7353"/>
    <w:rsid w:val="00FE7593"/>
    <w:rsid w:val="00FE79F8"/>
    <w:rsid w:val="00FE7D9F"/>
    <w:rsid w:val="00FE7EA6"/>
    <w:rsid w:val="00FF0064"/>
    <w:rsid w:val="00FF034B"/>
    <w:rsid w:val="00FF0880"/>
    <w:rsid w:val="00FF0CE0"/>
    <w:rsid w:val="00FF0DDA"/>
    <w:rsid w:val="00FF171F"/>
    <w:rsid w:val="00FF1745"/>
    <w:rsid w:val="00FF2162"/>
    <w:rsid w:val="00FF2180"/>
    <w:rsid w:val="00FF23D3"/>
    <w:rsid w:val="00FF326B"/>
    <w:rsid w:val="00FF3280"/>
    <w:rsid w:val="00FF3842"/>
    <w:rsid w:val="00FF3C86"/>
    <w:rsid w:val="00FF48B7"/>
    <w:rsid w:val="00FF4E97"/>
    <w:rsid w:val="00FF5910"/>
    <w:rsid w:val="00FF634B"/>
    <w:rsid w:val="00FF6815"/>
    <w:rsid w:val="00FF68CA"/>
    <w:rsid w:val="00FF6932"/>
    <w:rsid w:val="00FF6CCC"/>
    <w:rsid w:val="00FF761C"/>
    <w:rsid w:val="00FF78E8"/>
    <w:rsid w:val="00FF7AFA"/>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3D4B7D"/>
  <w15:chartTrackingRefBased/>
  <w15:docId w15:val="{EE6B5181-15CF-4226-8A9A-2D2BD99274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90EC6"/>
  </w:style>
  <w:style w:type="paragraph" w:styleId="Heading1">
    <w:name w:val="heading 1"/>
    <w:basedOn w:val="Normal"/>
    <w:next w:val="Normal"/>
    <w:link w:val="Heading1Char"/>
    <w:uiPriority w:val="9"/>
    <w:qFormat/>
    <w:rsid w:val="00490EC6"/>
    <w:pPr>
      <w:keepNext/>
      <w:keepLines/>
      <w:autoSpaceDE w:val="0"/>
      <w:autoSpaceDN w:val="0"/>
      <w:adjustRightInd w:val="0"/>
      <w:spacing w:before="240" w:after="0" w:line="240" w:lineRule="auto"/>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452140"/>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B90D9E"/>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90EC6"/>
    <w:rPr>
      <w:rFonts w:asciiTheme="majorHAnsi" w:eastAsiaTheme="majorEastAsia" w:hAnsiTheme="majorHAnsi" w:cstheme="majorBidi"/>
      <w:color w:val="2F5496" w:themeColor="accent1" w:themeShade="BF"/>
      <w:sz w:val="32"/>
      <w:szCs w:val="32"/>
    </w:rPr>
  </w:style>
  <w:style w:type="character" w:styleId="Hyperlink">
    <w:name w:val="Hyperlink"/>
    <w:basedOn w:val="DefaultParagraphFont"/>
    <w:uiPriority w:val="99"/>
    <w:unhideWhenUsed/>
    <w:rsid w:val="00490EC6"/>
    <w:rPr>
      <w:color w:val="0563C1" w:themeColor="hyperlink"/>
      <w:u w:val="single"/>
    </w:rPr>
  </w:style>
  <w:style w:type="paragraph" w:styleId="Subtitle">
    <w:name w:val="Subtitle"/>
    <w:basedOn w:val="Normal"/>
    <w:next w:val="Normal"/>
    <w:link w:val="SubtitleChar"/>
    <w:uiPriority w:val="11"/>
    <w:qFormat/>
    <w:rsid w:val="00490EC6"/>
    <w:pPr>
      <w:numPr>
        <w:ilvl w:val="1"/>
      </w:numPr>
      <w:autoSpaceDE w:val="0"/>
      <w:autoSpaceDN w:val="0"/>
      <w:adjustRightInd w:val="0"/>
      <w:spacing w:line="240" w:lineRule="auto"/>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490EC6"/>
    <w:rPr>
      <w:rFonts w:eastAsiaTheme="minorEastAsia"/>
      <w:color w:val="5A5A5A" w:themeColor="text1" w:themeTint="A5"/>
      <w:spacing w:val="15"/>
    </w:rPr>
  </w:style>
  <w:style w:type="paragraph" w:styleId="IntenseQuote">
    <w:name w:val="Intense Quote"/>
    <w:basedOn w:val="Normal"/>
    <w:next w:val="Normal"/>
    <w:link w:val="IntenseQuoteChar"/>
    <w:uiPriority w:val="30"/>
    <w:qFormat/>
    <w:rsid w:val="00336C6D"/>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336C6D"/>
    <w:rPr>
      <w:i/>
      <w:iCs/>
      <w:color w:val="4472C4" w:themeColor="accent1"/>
    </w:rPr>
  </w:style>
  <w:style w:type="paragraph" w:styleId="Header">
    <w:name w:val="header"/>
    <w:basedOn w:val="Normal"/>
    <w:link w:val="HeaderChar"/>
    <w:uiPriority w:val="99"/>
    <w:unhideWhenUsed/>
    <w:rsid w:val="003705D6"/>
    <w:pPr>
      <w:tabs>
        <w:tab w:val="center" w:pos="4680"/>
        <w:tab w:val="right" w:pos="9360"/>
      </w:tabs>
      <w:spacing w:after="0" w:line="240" w:lineRule="auto"/>
    </w:pPr>
  </w:style>
  <w:style w:type="character" w:customStyle="1" w:styleId="HeaderChar">
    <w:name w:val="Header Char"/>
    <w:basedOn w:val="DefaultParagraphFont"/>
    <w:link w:val="Header"/>
    <w:uiPriority w:val="99"/>
    <w:rsid w:val="003705D6"/>
  </w:style>
  <w:style w:type="paragraph" w:styleId="Footer">
    <w:name w:val="footer"/>
    <w:basedOn w:val="Normal"/>
    <w:link w:val="FooterChar"/>
    <w:uiPriority w:val="99"/>
    <w:unhideWhenUsed/>
    <w:rsid w:val="003705D6"/>
    <w:pPr>
      <w:tabs>
        <w:tab w:val="center" w:pos="4680"/>
        <w:tab w:val="right" w:pos="9360"/>
      </w:tabs>
      <w:spacing w:after="0" w:line="240" w:lineRule="auto"/>
    </w:pPr>
  </w:style>
  <w:style w:type="character" w:customStyle="1" w:styleId="FooterChar">
    <w:name w:val="Footer Char"/>
    <w:basedOn w:val="DefaultParagraphFont"/>
    <w:link w:val="Footer"/>
    <w:uiPriority w:val="99"/>
    <w:rsid w:val="003705D6"/>
  </w:style>
  <w:style w:type="paragraph" w:styleId="FootnoteText">
    <w:name w:val="footnote text"/>
    <w:basedOn w:val="Normal"/>
    <w:link w:val="FootnoteTextChar"/>
    <w:uiPriority w:val="99"/>
    <w:semiHidden/>
    <w:unhideWhenUsed/>
    <w:rsid w:val="004024C8"/>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4024C8"/>
    <w:rPr>
      <w:sz w:val="20"/>
      <w:szCs w:val="20"/>
    </w:rPr>
  </w:style>
  <w:style w:type="character" w:styleId="FootnoteReference">
    <w:name w:val="footnote reference"/>
    <w:basedOn w:val="DefaultParagraphFont"/>
    <w:uiPriority w:val="99"/>
    <w:semiHidden/>
    <w:unhideWhenUsed/>
    <w:rsid w:val="004024C8"/>
    <w:rPr>
      <w:vertAlign w:val="superscript"/>
    </w:rPr>
  </w:style>
  <w:style w:type="paragraph" w:styleId="ListParagraph">
    <w:name w:val="List Paragraph"/>
    <w:basedOn w:val="Normal"/>
    <w:uiPriority w:val="34"/>
    <w:qFormat/>
    <w:rsid w:val="00EF4C7D"/>
    <w:pPr>
      <w:ind w:left="720"/>
      <w:contextualSpacing/>
    </w:pPr>
  </w:style>
  <w:style w:type="character" w:customStyle="1" w:styleId="Heading2Char">
    <w:name w:val="Heading 2 Char"/>
    <w:basedOn w:val="DefaultParagraphFont"/>
    <w:link w:val="Heading2"/>
    <w:uiPriority w:val="9"/>
    <w:rsid w:val="00452140"/>
    <w:rPr>
      <w:rFonts w:asciiTheme="majorHAnsi" w:eastAsiaTheme="majorEastAsia" w:hAnsiTheme="majorHAnsi" w:cstheme="majorBidi"/>
      <w:color w:val="2F5496" w:themeColor="accent1" w:themeShade="BF"/>
      <w:sz w:val="26"/>
      <w:szCs w:val="26"/>
    </w:rPr>
  </w:style>
  <w:style w:type="character" w:styleId="UnresolvedMention">
    <w:name w:val="Unresolved Mention"/>
    <w:basedOn w:val="DefaultParagraphFont"/>
    <w:uiPriority w:val="99"/>
    <w:semiHidden/>
    <w:unhideWhenUsed/>
    <w:rsid w:val="00117347"/>
    <w:rPr>
      <w:color w:val="605E5C"/>
      <w:shd w:val="clear" w:color="auto" w:fill="E1DFDD"/>
    </w:rPr>
  </w:style>
  <w:style w:type="paragraph" w:styleId="NormalWeb">
    <w:name w:val="Normal (Web)"/>
    <w:basedOn w:val="Normal"/>
    <w:uiPriority w:val="99"/>
    <w:semiHidden/>
    <w:unhideWhenUsed/>
    <w:rsid w:val="00A71FBF"/>
    <w:pPr>
      <w:spacing w:before="100" w:beforeAutospacing="1" w:after="100" w:afterAutospacing="1" w:line="240" w:lineRule="auto"/>
    </w:pPr>
    <w:rPr>
      <w:rFonts w:ascii="Times New Roman" w:eastAsia="Times New Roman" w:hAnsi="Times New Roman" w:cs="Times New Roman"/>
      <w:sz w:val="24"/>
      <w:szCs w:val="24"/>
      <w:lang w:eastAsia="en-CA"/>
    </w:rPr>
  </w:style>
  <w:style w:type="character" w:styleId="Strong">
    <w:name w:val="Strong"/>
    <w:basedOn w:val="DefaultParagraphFont"/>
    <w:uiPriority w:val="22"/>
    <w:qFormat/>
    <w:rsid w:val="00A71FBF"/>
    <w:rPr>
      <w:b/>
      <w:bCs/>
    </w:rPr>
  </w:style>
  <w:style w:type="character" w:styleId="Emphasis">
    <w:name w:val="Emphasis"/>
    <w:basedOn w:val="DefaultParagraphFont"/>
    <w:uiPriority w:val="20"/>
    <w:qFormat/>
    <w:rsid w:val="00A71FBF"/>
    <w:rPr>
      <w:i/>
      <w:iCs/>
    </w:rPr>
  </w:style>
  <w:style w:type="character" w:customStyle="1" w:styleId="Heading3Char">
    <w:name w:val="Heading 3 Char"/>
    <w:basedOn w:val="DefaultParagraphFont"/>
    <w:link w:val="Heading3"/>
    <w:uiPriority w:val="9"/>
    <w:semiHidden/>
    <w:rsid w:val="00B90D9E"/>
    <w:rPr>
      <w:rFonts w:asciiTheme="majorHAnsi" w:eastAsiaTheme="majorEastAsia" w:hAnsiTheme="majorHAnsi" w:cstheme="majorBidi"/>
      <w:color w:val="1F3763"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7605280">
      <w:bodyDiv w:val="1"/>
      <w:marLeft w:val="0"/>
      <w:marRight w:val="0"/>
      <w:marTop w:val="0"/>
      <w:marBottom w:val="0"/>
      <w:divBdr>
        <w:top w:val="none" w:sz="0" w:space="0" w:color="auto"/>
        <w:left w:val="none" w:sz="0" w:space="0" w:color="auto"/>
        <w:bottom w:val="none" w:sz="0" w:space="0" w:color="auto"/>
        <w:right w:val="none" w:sz="0" w:space="0" w:color="auto"/>
      </w:divBdr>
    </w:div>
    <w:div w:id="28801141">
      <w:bodyDiv w:val="1"/>
      <w:marLeft w:val="0"/>
      <w:marRight w:val="0"/>
      <w:marTop w:val="0"/>
      <w:marBottom w:val="0"/>
      <w:divBdr>
        <w:top w:val="none" w:sz="0" w:space="0" w:color="auto"/>
        <w:left w:val="none" w:sz="0" w:space="0" w:color="auto"/>
        <w:bottom w:val="none" w:sz="0" w:space="0" w:color="auto"/>
        <w:right w:val="none" w:sz="0" w:space="0" w:color="auto"/>
      </w:divBdr>
      <w:divsChild>
        <w:div w:id="1409958453">
          <w:blockQuote w:val="1"/>
          <w:marLeft w:val="720"/>
          <w:marRight w:val="720"/>
          <w:marTop w:val="100"/>
          <w:marBottom w:val="100"/>
          <w:divBdr>
            <w:top w:val="none" w:sz="0" w:space="0" w:color="auto"/>
            <w:left w:val="none" w:sz="0" w:space="0" w:color="auto"/>
            <w:bottom w:val="none" w:sz="0" w:space="0" w:color="auto"/>
            <w:right w:val="none" w:sz="0" w:space="0" w:color="auto"/>
          </w:divBdr>
        </w:div>
        <w:div w:id="196137889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3504168">
      <w:bodyDiv w:val="1"/>
      <w:marLeft w:val="0"/>
      <w:marRight w:val="0"/>
      <w:marTop w:val="0"/>
      <w:marBottom w:val="0"/>
      <w:divBdr>
        <w:top w:val="none" w:sz="0" w:space="0" w:color="auto"/>
        <w:left w:val="none" w:sz="0" w:space="0" w:color="auto"/>
        <w:bottom w:val="none" w:sz="0" w:space="0" w:color="auto"/>
        <w:right w:val="none" w:sz="0" w:space="0" w:color="auto"/>
      </w:divBdr>
    </w:div>
    <w:div w:id="131097707">
      <w:bodyDiv w:val="1"/>
      <w:marLeft w:val="0"/>
      <w:marRight w:val="0"/>
      <w:marTop w:val="0"/>
      <w:marBottom w:val="0"/>
      <w:divBdr>
        <w:top w:val="none" w:sz="0" w:space="0" w:color="auto"/>
        <w:left w:val="none" w:sz="0" w:space="0" w:color="auto"/>
        <w:bottom w:val="none" w:sz="0" w:space="0" w:color="auto"/>
        <w:right w:val="none" w:sz="0" w:space="0" w:color="auto"/>
      </w:divBdr>
      <w:divsChild>
        <w:div w:id="176418136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1895827">
      <w:bodyDiv w:val="1"/>
      <w:marLeft w:val="0"/>
      <w:marRight w:val="0"/>
      <w:marTop w:val="0"/>
      <w:marBottom w:val="0"/>
      <w:divBdr>
        <w:top w:val="none" w:sz="0" w:space="0" w:color="auto"/>
        <w:left w:val="none" w:sz="0" w:space="0" w:color="auto"/>
        <w:bottom w:val="none" w:sz="0" w:space="0" w:color="auto"/>
        <w:right w:val="none" w:sz="0" w:space="0" w:color="auto"/>
      </w:divBdr>
      <w:divsChild>
        <w:div w:id="80439645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5899283">
      <w:bodyDiv w:val="1"/>
      <w:marLeft w:val="0"/>
      <w:marRight w:val="0"/>
      <w:marTop w:val="0"/>
      <w:marBottom w:val="0"/>
      <w:divBdr>
        <w:top w:val="none" w:sz="0" w:space="0" w:color="auto"/>
        <w:left w:val="none" w:sz="0" w:space="0" w:color="auto"/>
        <w:bottom w:val="none" w:sz="0" w:space="0" w:color="auto"/>
        <w:right w:val="none" w:sz="0" w:space="0" w:color="auto"/>
      </w:divBdr>
    </w:div>
    <w:div w:id="182328115">
      <w:bodyDiv w:val="1"/>
      <w:marLeft w:val="0"/>
      <w:marRight w:val="0"/>
      <w:marTop w:val="0"/>
      <w:marBottom w:val="0"/>
      <w:divBdr>
        <w:top w:val="none" w:sz="0" w:space="0" w:color="auto"/>
        <w:left w:val="none" w:sz="0" w:space="0" w:color="auto"/>
        <w:bottom w:val="none" w:sz="0" w:space="0" w:color="auto"/>
        <w:right w:val="none" w:sz="0" w:space="0" w:color="auto"/>
      </w:divBdr>
    </w:div>
    <w:div w:id="237831551">
      <w:bodyDiv w:val="1"/>
      <w:marLeft w:val="0"/>
      <w:marRight w:val="0"/>
      <w:marTop w:val="0"/>
      <w:marBottom w:val="0"/>
      <w:divBdr>
        <w:top w:val="none" w:sz="0" w:space="0" w:color="auto"/>
        <w:left w:val="none" w:sz="0" w:space="0" w:color="auto"/>
        <w:bottom w:val="none" w:sz="0" w:space="0" w:color="auto"/>
        <w:right w:val="none" w:sz="0" w:space="0" w:color="auto"/>
      </w:divBdr>
    </w:div>
    <w:div w:id="259224210">
      <w:bodyDiv w:val="1"/>
      <w:marLeft w:val="0"/>
      <w:marRight w:val="0"/>
      <w:marTop w:val="0"/>
      <w:marBottom w:val="0"/>
      <w:divBdr>
        <w:top w:val="none" w:sz="0" w:space="0" w:color="auto"/>
        <w:left w:val="none" w:sz="0" w:space="0" w:color="auto"/>
        <w:bottom w:val="none" w:sz="0" w:space="0" w:color="auto"/>
        <w:right w:val="none" w:sz="0" w:space="0" w:color="auto"/>
      </w:divBdr>
    </w:div>
    <w:div w:id="287863162">
      <w:bodyDiv w:val="1"/>
      <w:marLeft w:val="0"/>
      <w:marRight w:val="0"/>
      <w:marTop w:val="0"/>
      <w:marBottom w:val="0"/>
      <w:divBdr>
        <w:top w:val="none" w:sz="0" w:space="0" w:color="auto"/>
        <w:left w:val="none" w:sz="0" w:space="0" w:color="auto"/>
        <w:bottom w:val="none" w:sz="0" w:space="0" w:color="auto"/>
        <w:right w:val="none" w:sz="0" w:space="0" w:color="auto"/>
      </w:divBdr>
    </w:div>
    <w:div w:id="309139460">
      <w:bodyDiv w:val="1"/>
      <w:marLeft w:val="0"/>
      <w:marRight w:val="0"/>
      <w:marTop w:val="0"/>
      <w:marBottom w:val="0"/>
      <w:divBdr>
        <w:top w:val="none" w:sz="0" w:space="0" w:color="auto"/>
        <w:left w:val="none" w:sz="0" w:space="0" w:color="auto"/>
        <w:bottom w:val="none" w:sz="0" w:space="0" w:color="auto"/>
        <w:right w:val="none" w:sz="0" w:space="0" w:color="auto"/>
      </w:divBdr>
      <w:divsChild>
        <w:div w:id="74037217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34247287">
      <w:bodyDiv w:val="1"/>
      <w:marLeft w:val="0"/>
      <w:marRight w:val="0"/>
      <w:marTop w:val="0"/>
      <w:marBottom w:val="0"/>
      <w:divBdr>
        <w:top w:val="none" w:sz="0" w:space="0" w:color="auto"/>
        <w:left w:val="none" w:sz="0" w:space="0" w:color="auto"/>
        <w:bottom w:val="none" w:sz="0" w:space="0" w:color="auto"/>
        <w:right w:val="none" w:sz="0" w:space="0" w:color="auto"/>
      </w:divBdr>
    </w:div>
    <w:div w:id="488400179">
      <w:bodyDiv w:val="1"/>
      <w:marLeft w:val="0"/>
      <w:marRight w:val="0"/>
      <w:marTop w:val="0"/>
      <w:marBottom w:val="0"/>
      <w:divBdr>
        <w:top w:val="none" w:sz="0" w:space="0" w:color="auto"/>
        <w:left w:val="none" w:sz="0" w:space="0" w:color="auto"/>
        <w:bottom w:val="none" w:sz="0" w:space="0" w:color="auto"/>
        <w:right w:val="none" w:sz="0" w:space="0" w:color="auto"/>
      </w:divBdr>
    </w:div>
    <w:div w:id="489173481">
      <w:bodyDiv w:val="1"/>
      <w:marLeft w:val="0"/>
      <w:marRight w:val="0"/>
      <w:marTop w:val="0"/>
      <w:marBottom w:val="0"/>
      <w:divBdr>
        <w:top w:val="none" w:sz="0" w:space="0" w:color="auto"/>
        <w:left w:val="none" w:sz="0" w:space="0" w:color="auto"/>
        <w:bottom w:val="none" w:sz="0" w:space="0" w:color="auto"/>
        <w:right w:val="none" w:sz="0" w:space="0" w:color="auto"/>
      </w:divBdr>
      <w:divsChild>
        <w:div w:id="1330135273">
          <w:blockQuote w:val="1"/>
          <w:marLeft w:val="720"/>
          <w:marRight w:val="720"/>
          <w:marTop w:val="100"/>
          <w:marBottom w:val="100"/>
          <w:divBdr>
            <w:top w:val="none" w:sz="0" w:space="0" w:color="auto"/>
            <w:left w:val="none" w:sz="0" w:space="0" w:color="auto"/>
            <w:bottom w:val="none" w:sz="0" w:space="0" w:color="auto"/>
            <w:right w:val="none" w:sz="0" w:space="0" w:color="auto"/>
          </w:divBdr>
        </w:div>
        <w:div w:id="107997972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19049029">
      <w:bodyDiv w:val="1"/>
      <w:marLeft w:val="0"/>
      <w:marRight w:val="0"/>
      <w:marTop w:val="0"/>
      <w:marBottom w:val="0"/>
      <w:divBdr>
        <w:top w:val="none" w:sz="0" w:space="0" w:color="auto"/>
        <w:left w:val="none" w:sz="0" w:space="0" w:color="auto"/>
        <w:bottom w:val="none" w:sz="0" w:space="0" w:color="auto"/>
        <w:right w:val="none" w:sz="0" w:space="0" w:color="auto"/>
      </w:divBdr>
    </w:div>
    <w:div w:id="526797737">
      <w:bodyDiv w:val="1"/>
      <w:marLeft w:val="0"/>
      <w:marRight w:val="0"/>
      <w:marTop w:val="0"/>
      <w:marBottom w:val="0"/>
      <w:divBdr>
        <w:top w:val="none" w:sz="0" w:space="0" w:color="auto"/>
        <w:left w:val="none" w:sz="0" w:space="0" w:color="auto"/>
        <w:bottom w:val="none" w:sz="0" w:space="0" w:color="auto"/>
        <w:right w:val="none" w:sz="0" w:space="0" w:color="auto"/>
      </w:divBdr>
    </w:div>
    <w:div w:id="542325272">
      <w:bodyDiv w:val="1"/>
      <w:marLeft w:val="0"/>
      <w:marRight w:val="0"/>
      <w:marTop w:val="0"/>
      <w:marBottom w:val="0"/>
      <w:divBdr>
        <w:top w:val="none" w:sz="0" w:space="0" w:color="auto"/>
        <w:left w:val="none" w:sz="0" w:space="0" w:color="auto"/>
        <w:bottom w:val="none" w:sz="0" w:space="0" w:color="auto"/>
        <w:right w:val="none" w:sz="0" w:space="0" w:color="auto"/>
      </w:divBdr>
      <w:divsChild>
        <w:div w:id="822543517">
          <w:blockQuote w:val="1"/>
          <w:marLeft w:val="720"/>
          <w:marRight w:val="720"/>
          <w:marTop w:val="100"/>
          <w:marBottom w:val="100"/>
          <w:divBdr>
            <w:top w:val="none" w:sz="0" w:space="0" w:color="auto"/>
            <w:left w:val="none" w:sz="0" w:space="0" w:color="auto"/>
            <w:bottom w:val="none" w:sz="0" w:space="0" w:color="auto"/>
            <w:right w:val="none" w:sz="0" w:space="0" w:color="auto"/>
          </w:divBdr>
        </w:div>
        <w:div w:id="19957925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87270881">
      <w:bodyDiv w:val="1"/>
      <w:marLeft w:val="0"/>
      <w:marRight w:val="0"/>
      <w:marTop w:val="0"/>
      <w:marBottom w:val="0"/>
      <w:divBdr>
        <w:top w:val="none" w:sz="0" w:space="0" w:color="auto"/>
        <w:left w:val="none" w:sz="0" w:space="0" w:color="auto"/>
        <w:bottom w:val="none" w:sz="0" w:space="0" w:color="auto"/>
        <w:right w:val="none" w:sz="0" w:space="0" w:color="auto"/>
      </w:divBdr>
    </w:div>
    <w:div w:id="662125345">
      <w:bodyDiv w:val="1"/>
      <w:marLeft w:val="0"/>
      <w:marRight w:val="0"/>
      <w:marTop w:val="0"/>
      <w:marBottom w:val="0"/>
      <w:divBdr>
        <w:top w:val="none" w:sz="0" w:space="0" w:color="auto"/>
        <w:left w:val="none" w:sz="0" w:space="0" w:color="auto"/>
        <w:bottom w:val="none" w:sz="0" w:space="0" w:color="auto"/>
        <w:right w:val="none" w:sz="0" w:space="0" w:color="auto"/>
      </w:divBdr>
    </w:div>
    <w:div w:id="670329901">
      <w:bodyDiv w:val="1"/>
      <w:marLeft w:val="0"/>
      <w:marRight w:val="0"/>
      <w:marTop w:val="0"/>
      <w:marBottom w:val="0"/>
      <w:divBdr>
        <w:top w:val="none" w:sz="0" w:space="0" w:color="auto"/>
        <w:left w:val="none" w:sz="0" w:space="0" w:color="auto"/>
        <w:bottom w:val="none" w:sz="0" w:space="0" w:color="auto"/>
        <w:right w:val="none" w:sz="0" w:space="0" w:color="auto"/>
      </w:divBdr>
    </w:div>
    <w:div w:id="685710604">
      <w:bodyDiv w:val="1"/>
      <w:marLeft w:val="0"/>
      <w:marRight w:val="0"/>
      <w:marTop w:val="0"/>
      <w:marBottom w:val="0"/>
      <w:divBdr>
        <w:top w:val="none" w:sz="0" w:space="0" w:color="auto"/>
        <w:left w:val="none" w:sz="0" w:space="0" w:color="auto"/>
        <w:bottom w:val="none" w:sz="0" w:space="0" w:color="auto"/>
        <w:right w:val="none" w:sz="0" w:space="0" w:color="auto"/>
      </w:divBdr>
    </w:div>
    <w:div w:id="749422448">
      <w:bodyDiv w:val="1"/>
      <w:marLeft w:val="0"/>
      <w:marRight w:val="0"/>
      <w:marTop w:val="0"/>
      <w:marBottom w:val="0"/>
      <w:divBdr>
        <w:top w:val="none" w:sz="0" w:space="0" w:color="auto"/>
        <w:left w:val="none" w:sz="0" w:space="0" w:color="auto"/>
        <w:bottom w:val="none" w:sz="0" w:space="0" w:color="auto"/>
        <w:right w:val="none" w:sz="0" w:space="0" w:color="auto"/>
      </w:divBdr>
    </w:div>
    <w:div w:id="784467394">
      <w:bodyDiv w:val="1"/>
      <w:marLeft w:val="0"/>
      <w:marRight w:val="0"/>
      <w:marTop w:val="0"/>
      <w:marBottom w:val="0"/>
      <w:divBdr>
        <w:top w:val="none" w:sz="0" w:space="0" w:color="auto"/>
        <w:left w:val="none" w:sz="0" w:space="0" w:color="auto"/>
        <w:bottom w:val="none" w:sz="0" w:space="0" w:color="auto"/>
        <w:right w:val="none" w:sz="0" w:space="0" w:color="auto"/>
      </w:divBdr>
    </w:div>
    <w:div w:id="814565919">
      <w:bodyDiv w:val="1"/>
      <w:marLeft w:val="0"/>
      <w:marRight w:val="0"/>
      <w:marTop w:val="0"/>
      <w:marBottom w:val="0"/>
      <w:divBdr>
        <w:top w:val="none" w:sz="0" w:space="0" w:color="auto"/>
        <w:left w:val="none" w:sz="0" w:space="0" w:color="auto"/>
        <w:bottom w:val="none" w:sz="0" w:space="0" w:color="auto"/>
        <w:right w:val="none" w:sz="0" w:space="0" w:color="auto"/>
      </w:divBdr>
    </w:div>
    <w:div w:id="834684551">
      <w:bodyDiv w:val="1"/>
      <w:marLeft w:val="0"/>
      <w:marRight w:val="0"/>
      <w:marTop w:val="0"/>
      <w:marBottom w:val="0"/>
      <w:divBdr>
        <w:top w:val="none" w:sz="0" w:space="0" w:color="auto"/>
        <w:left w:val="none" w:sz="0" w:space="0" w:color="auto"/>
        <w:bottom w:val="none" w:sz="0" w:space="0" w:color="auto"/>
        <w:right w:val="none" w:sz="0" w:space="0" w:color="auto"/>
      </w:divBdr>
      <w:divsChild>
        <w:div w:id="1797285967">
          <w:blockQuote w:val="1"/>
          <w:marLeft w:val="720"/>
          <w:marRight w:val="720"/>
          <w:marTop w:val="100"/>
          <w:marBottom w:val="100"/>
          <w:divBdr>
            <w:top w:val="none" w:sz="0" w:space="0" w:color="auto"/>
            <w:left w:val="none" w:sz="0" w:space="0" w:color="auto"/>
            <w:bottom w:val="none" w:sz="0" w:space="0" w:color="auto"/>
            <w:right w:val="none" w:sz="0" w:space="0" w:color="auto"/>
          </w:divBdr>
        </w:div>
        <w:div w:id="111386707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48255528">
      <w:bodyDiv w:val="1"/>
      <w:marLeft w:val="0"/>
      <w:marRight w:val="0"/>
      <w:marTop w:val="0"/>
      <w:marBottom w:val="0"/>
      <w:divBdr>
        <w:top w:val="none" w:sz="0" w:space="0" w:color="auto"/>
        <w:left w:val="none" w:sz="0" w:space="0" w:color="auto"/>
        <w:bottom w:val="none" w:sz="0" w:space="0" w:color="auto"/>
        <w:right w:val="none" w:sz="0" w:space="0" w:color="auto"/>
      </w:divBdr>
    </w:div>
    <w:div w:id="885751772">
      <w:bodyDiv w:val="1"/>
      <w:marLeft w:val="0"/>
      <w:marRight w:val="0"/>
      <w:marTop w:val="0"/>
      <w:marBottom w:val="0"/>
      <w:divBdr>
        <w:top w:val="none" w:sz="0" w:space="0" w:color="auto"/>
        <w:left w:val="none" w:sz="0" w:space="0" w:color="auto"/>
        <w:bottom w:val="none" w:sz="0" w:space="0" w:color="auto"/>
        <w:right w:val="none" w:sz="0" w:space="0" w:color="auto"/>
      </w:divBdr>
      <w:divsChild>
        <w:div w:id="7602574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29004979">
      <w:bodyDiv w:val="1"/>
      <w:marLeft w:val="0"/>
      <w:marRight w:val="0"/>
      <w:marTop w:val="0"/>
      <w:marBottom w:val="0"/>
      <w:divBdr>
        <w:top w:val="none" w:sz="0" w:space="0" w:color="auto"/>
        <w:left w:val="none" w:sz="0" w:space="0" w:color="auto"/>
        <w:bottom w:val="none" w:sz="0" w:space="0" w:color="auto"/>
        <w:right w:val="none" w:sz="0" w:space="0" w:color="auto"/>
      </w:divBdr>
      <w:divsChild>
        <w:div w:id="1733040170">
          <w:blockQuote w:val="1"/>
          <w:marLeft w:val="720"/>
          <w:marRight w:val="720"/>
          <w:marTop w:val="100"/>
          <w:marBottom w:val="100"/>
          <w:divBdr>
            <w:top w:val="none" w:sz="0" w:space="0" w:color="auto"/>
            <w:left w:val="none" w:sz="0" w:space="0" w:color="auto"/>
            <w:bottom w:val="none" w:sz="0" w:space="0" w:color="auto"/>
            <w:right w:val="none" w:sz="0" w:space="0" w:color="auto"/>
          </w:divBdr>
        </w:div>
        <w:div w:id="25140130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39069343">
      <w:bodyDiv w:val="1"/>
      <w:marLeft w:val="0"/>
      <w:marRight w:val="0"/>
      <w:marTop w:val="0"/>
      <w:marBottom w:val="0"/>
      <w:divBdr>
        <w:top w:val="none" w:sz="0" w:space="0" w:color="auto"/>
        <w:left w:val="none" w:sz="0" w:space="0" w:color="auto"/>
        <w:bottom w:val="none" w:sz="0" w:space="0" w:color="auto"/>
        <w:right w:val="none" w:sz="0" w:space="0" w:color="auto"/>
      </w:divBdr>
    </w:div>
    <w:div w:id="947468889">
      <w:bodyDiv w:val="1"/>
      <w:marLeft w:val="0"/>
      <w:marRight w:val="0"/>
      <w:marTop w:val="0"/>
      <w:marBottom w:val="0"/>
      <w:divBdr>
        <w:top w:val="none" w:sz="0" w:space="0" w:color="auto"/>
        <w:left w:val="none" w:sz="0" w:space="0" w:color="auto"/>
        <w:bottom w:val="none" w:sz="0" w:space="0" w:color="auto"/>
        <w:right w:val="none" w:sz="0" w:space="0" w:color="auto"/>
      </w:divBdr>
    </w:div>
    <w:div w:id="1083795385">
      <w:bodyDiv w:val="1"/>
      <w:marLeft w:val="0"/>
      <w:marRight w:val="0"/>
      <w:marTop w:val="0"/>
      <w:marBottom w:val="0"/>
      <w:divBdr>
        <w:top w:val="none" w:sz="0" w:space="0" w:color="auto"/>
        <w:left w:val="none" w:sz="0" w:space="0" w:color="auto"/>
        <w:bottom w:val="none" w:sz="0" w:space="0" w:color="auto"/>
        <w:right w:val="none" w:sz="0" w:space="0" w:color="auto"/>
      </w:divBdr>
    </w:div>
    <w:div w:id="1087573938">
      <w:bodyDiv w:val="1"/>
      <w:marLeft w:val="0"/>
      <w:marRight w:val="0"/>
      <w:marTop w:val="0"/>
      <w:marBottom w:val="0"/>
      <w:divBdr>
        <w:top w:val="none" w:sz="0" w:space="0" w:color="auto"/>
        <w:left w:val="none" w:sz="0" w:space="0" w:color="auto"/>
        <w:bottom w:val="none" w:sz="0" w:space="0" w:color="auto"/>
        <w:right w:val="none" w:sz="0" w:space="0" w:color="auto"/>
      </w:divBdr>
    </w:div>
    <w:div w:id="1169321949">
      <w:bodyDiv w:val="1"/>
      <w:marLeft w:val="0"/>
      <w:marRight w:val="0"/>
      <w:marTop w:val="0"/>
      <w:marBottom w:val="0"/>
      <w:divBdr>
        <w:top w:val="none" w:sz="0" w:space="0" w:color="auto"/>
        <w:left w:val="none" w:sz="0" w:space="0" w:color="auto"/>
        <w:bottom w:val="none" w:sz="0" w:space="0" w:color="auto"/>
        <w:right w:val="none" w:sz="0" w:space="0" w:color="auto"/>
      </w:divBdr>
    </w:div>
    <w:div w:id="1169439772">
      <w:bodyDiv w:val="1"/>
      <w:marLeft w:val="0"/>
      <w:marRight w:val="0"/>
      <w:marTop w:val="0"/>
      <w:marBottom w:val="0"/>
      <w:divBdr>
        <w:top w:val="none" w:sz="0" w:space="0" w:color="auto"/>
        <w:left w:val="none" w:sz="0" w:space="0" w:color="auto"/>
        <w:bottom w:val="none" w:sz="0" w:space="0" w:color="auto"/>
        <w:right w:val="none" w:sz="0" w:space="0" w:color="auto"/>
      </w:divBdr>
    </w:div>
    <w:div w:id="1222518478">
      <w:bodyDiv w:val="1"/>
      <w:marLeft w:val="0"/>
      <w:marRight w:val="0"/>
      <w:marTop w:val="0"/>
      <w:marBottom w:val="0"/>
      <w:divBdr>
        <w:top w:val="none" w:sz="0" w:space="0" w:color="auto"/>
        <w:left w:val="none" w:sz="0" w:space="0" w:color="auto"/>
        <w:bottom w:val="none" w:sz="0" w:space="0" w:color="auto"/>
        <w:right w:val="none" w:sz="0" w:space="0" w:color="auto"/>
      </w:divBdr>
      <w:divsChild>
        <w:div w:id="136420633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24178383">
      <w:bodyDiv w:val="1"/>
      <w:marLeft w:val="0"/>
      <w:marRight w:val="0"/>
      <w:marTop w:val="0"/>
      <w:marBottom w:val="0"/>
      <w:divBdr>
        <w:top w:val="none" w:sz="0" w:space="0" w:color="auto"/>
        <w:left w:val="none" w:sz="0" w:space="0" w:color="auto"/>
        <w:bottom w:val="none" w:sz="0" w:space="0" w:color="auto"/>
        <w:right w:val="none" w:sz="0" w:space="0" w:color="auto"/>
      </w:divBdr>
      <w:divsChild>
        <w:div w:id="62878230">
          <w:blockQuote w:val="1"/>
          <w:marLeft w:val="720"/>
          <w:marRight w:val="720"/>
          <w:marTop w:val="100"/>
          <w:marBottom w:val="100"/>
          <w:divBdr>
            <w:top w:val="none" w:sz="0" w:space="0" w:color="auto"/>
            <w:left w:val="none" w:sz="0" w:space="0" w:color="auto"/>
            <w:bottom w:val="none" w:sz="0" w:space="0" w:color="auto"/>
            <w:right w:val="none" w:sz="0" w:space="0" w:color="auto"/>
          </w:divBdr>
        </w:div>
        <w:div w:id="143814085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71274890">
      <w:bodyDiv w:val="1"/>
      <w:marLeft w:val="0"/>
      <w:marRight w:val="0"/>
      <w:marTop w:val="0"/>
      <w:marBottom w:val="0"/>
      <w:divBdr>
        <w:top w:val="none" w:sz="0" w:space="0" w:color="auto"/>
        <w:left w:val="none" w:sz="0" w:space="0" w:color="auto"/>
        <w:bottom w:val="none" w:sz="0" w:space="0" w:color="auto"/>
        <w:right w:val="none" w:sz="0" w:space="0" w:color="auto"/>
      </w:divBdr>
    </w:div>
    <w:div w:id="1363552169">
      <w:bodyDiv w:val="1"/>
      <w:marLeft w:val="0"/>
      <w:marRight w:val="0"/>
      <w:marTop w:val="0"/>
      <w:marBottom w:val="0"/>
      <w:divBdr>
        <w:top w:val="none" w:sz="0" w:space="0" w:color="auto"/>
        <w:left w:val="none" w:sz="0" w:space="0" w:color="auto"/>
        <w:bottom w:val="none" w:sz="0" w:space="0" w:color="auto"/>
        <w:right w:val="none" w:sz="0" w:space="0" w:color="auto"/>
      </w:divBdr>
    </w:div>
    <w:div w:id="1383016498">
      <w:bodyDiv w:val="1"/>
      <w:marLeft w:val="0"/>
      <w:marRight w:val="0"/>
      <w:marTop w:val="0"/>
      <w:marBottom w:val="0"/>
      <w:divBdr>
        <w:top w:val="none" w:sz="0" w:space="0" w:color="auto"/>
        <w:left w:val="none" w:sz="0" w:space="0" w:color="auto"/>
        <w:bottom w:val="none" w:sz="0" w:space="0" w:color="auto"/>
        <w:right w:val="none" w:sz="0" w:space="0" w:color="auto"/>
      </w:divBdr>
    </w:div>
    <w:div w:id="1414626078">
      <w:bodyDiv w:val="1"/>
      <w:marLeft w:val="0"/>
      <w:marRight w:val="0"/>
      <w:marTop w:val="0"/>
      <w:marBottom w:val="0"/>
      <w:divBdr>
        <w:top w:val="none" w:sz="0" w:space="0" w:color="auto"/>
        <w:left w:val="none" w:sz="0" w:space="0" w:color="auto"/>
        <w:bottom w:val="none" w:sz="0" w:space="0" w:color="auto"/>
        <w:right w:val="none" w:sz="0" w:space="0" w:color="auto"/>
      </w:divBdr>
    </w:div>
    <w:div w:id="1434280207">
      <w:bodyDiv w:val="1"/>
      <w:marLeft w:val="0"/>
      <w:marRight w:val="0"/>
      <w:marTop w:val="0"/>
      <w:marBottom w:val="0"/>
      <w:divBdr>
        <w:top w:val="none" w:sz="0" w:space="0" w:color="auto"/>
        <w:left w:val="none" w:sz="0" w:space="0" w:color="auto"/>
        <w:bottom w:val="none" w:sz="0" w:space="0" w:color="auto"/>
        <w:right w:val="none" w:sz="0" w:space="0" w:color="auto"/>
      </w:divBdr>
      <w:divsChild>
        <w:div w:id="158318124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35783526">
      <w:bodyDiv w:val="1"/>
      <w:marLeft w:val="0"/>
      <w:marRight w:val="0"/>
      <w:marTop w:val="0"/>
      <w:marBottom w:val="0"/>
      <w:divBdr>
        <w:top w:val="none" w:sz="0" w:space="0" w:color="auto"/>
        <w:left w:val="none" w:sz="0" w:space="0" w:color="auto"/>
        <w:bottom w:val="none" w:sz="0" w:space="0" w:color="auto"/>
        <w:right w:val="none" w:sz="0" w:space="0" w:color="auto"/>
      </w:divBdr>
    </w:div>
    <w:div w:id="1448355210">
      <w:bodyDiv w:val="1"/>
      <w:marLeft w:val="0"/>
      <w:marRight w:val="0"/>
      <w:marTop w:val="0"/>
      <w:marBottom w:val="0"/>
      <w:divBdr>
        <w:top w:val="none" w:sz="0" w:space="0" w:color="auto"/>
        <w:left w:val="none" w:sz="0" w:space="0" w:color="auto"/>
        <w:bottom w:val="none" w:sz="0" w:space="0" w:color="auto"/>
        <w:right w:val="none" w:sz="0" w:space="0" w:color="auto"/>
      </w:divBdr>
      <w:divsChild>
        <w:div w:id="175330868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16531976">
      <w:bodyDiv w:val="1"/>
      <w:marLeft w:val="0"/>
      <w:marRight w:val="0"/>
      <w:marTop w:val="0"/>
      <w:marBottom w:val="0"/>
      <w:divBdr>
        <w:top w:val="none" w:sz="0" w:space="0" w:color="auto"/>
        <w:left w:val="none" w:sz="0" w:space="0" w:color="auto"/>
        <w:bottom w:val="none" w:sz="0" w:space="0" w:color="auto"/>
        <w:right w:val="none" w:sz="0" w:space="0" w:color="auto"/>
      </w:divBdr>
    </w:div>
    <w:div w:id="1641030988">
      <w:bodyDiv w:val="1"/>
      <w:marLeft w:val="0"/>
      <w:marRight w:val="0"/>
      <w:marTop w:val="0"/>
      <w:marBottom w:val="0"/>
      <w:divBdr>
        <w:top w:val="none" w:sz="0" w:space="0" w:color="auto"/>
        <w:left w:val="none" w:sz="0" w:space="0" w:color="auto"/>
        <w:bottom w:val="none" w:sz="0" w:space="0" w:color="auto"/>
        <w:right w:val="none" w:sz="0" w:space="0" w:color="auto"/>
      </w:divBdr>
    </w:div>
    <w:div w:id="1642922526">
      <w:bodyDiv w:val="1"/>
      <w:marLeft w:val="0"/>
      <w:marRight w:val="0"/>
      <w:marTop w:val="0"/>
      <w:marBottom w:val="0"/>
      <w:divBdr>
        <w:top w:val="none" w:sz="0" w:space="0" w:color="auto"/>
        <w:left w:val="none" w:sz="0" w:space="0" w:color="auto"/>
        <w:bottom w:val="none" w:sz="0" w:space="0" w:color="auto"/>
        <w:right w:val="none" w:sz="0" w:space="0" w:color="auto"/>
      </w:divBdr>
    </w:div>
    <w:div w:id="1650550140">
      <w:bodyDiv w:val="1"/>
      <w:marLeft w:val="0"/>
      <w:marRight w:val="0"/>
      <w:marTop w:val="0"/>
      <w:marBottom w:val="0"/>
      <w:divBdr>
        <w:top w:val="none" w:sz="0" w:space="0" w:color="auto"/>
        <w:left w:val="none" w:sz="0" w:space="0" w:color="auto"/>
        <w:bottom w:val="none" w:sz="0" w:space="0" w:color="auto"/>
        <w:right w:val="none" w:sz="0" w:space="0" w:color="auto"/>
      </w:divBdr>
    </w:div>
    <w:div w:id="1658415128">
      <w:bodyDiv w:val="1"/>
      <w:marLeft w:val="0"/>
      <w:marRight w:val="0"/>
      <w:marTop w:val="0"/>
      <w:marBottom w:val="0"/>
      <w:divBdr>
        <w:top w:val="none" w:sz="0" w:space="0" w:color="auto"/>
        <w:left w:val="none" w:sz="0" w:space="0" w:color="auto"/>
        <w:bottom w:val="none" w:sz="0" w:space="0" w:color="auto"/>
        <w:right w:val="none" w:sz="0" w:space="0" w:color="auto"/>
      </w:divBdr>
    </w:div>
    <w:div w:id="1687713101">
      <w:bodyDiv w:val="1"/>
      <w:marLeft w:val="0"/>
      <w:marRight w:val="0"/>
      <w:marTop w:val="0"/>
      <w:marBottom w:val="0"/>
      <w:divBdr>
        <w:top w:val="none" w:sz="0" w:space="0" w:color="auto"/>
        <w:left w:val="none" w:sz="0" w:space="0" w:color="auto"/>
        <w:bottom w:val="none" w:sz="0" w:space="0" w:color="auto"/>
        <w:right w:val="none" w:sz="0" w:space="0" w:color="auto"/>
      </w:divBdr>
    </w:div>
    <w:div w:id="1698000721">
      <w:bodyDiv w:val="1"/>
      <w:marLeft w:val="0"/>
      <w:marRight w:val="0"/>
      <w:marTop w:val="0"/>
      <w:marBottom w:val="0"/>
      <w:divBdr>
        <w:top w:val="none" w:sz="0" w:space="0" w:color="auto"/>
        <w:left w:val="none" w:sz="0" w:space="0" w:color="auto"/>
        <w:bottom w:val="none" w:sz="0" w:space="0" w:color="auto"/>
        <w:right w:val="none" w:sz="0" w:space="0" w:color="auto"/>
      </w:divBdr>
    </w:div>
    <w:div w:id="1780568185">
      <w:bodyDiv w:val="1"/>
      <w:marLeft w:val="0"/>
      <w:marRight w:val="0"/>
      <w:marTop w:val="0"/>
      <w:marBottom w:val="0"/>
      <w:divBdr>
        <w:top w:val="none" w:sz="0" w:space="0" w:color="auto"/>
        <w:left w:val="none" w:sz="0" w:space="0" w:color="auto"/>
        <w:bottom w:val="none" w:sz="0" w:space="0" w:color="auto"/>
        <w:right w:val="none" w:sz="0" w:space="0" w:color="auto"/>
      </w:divBdr>
      <w:divsChild>
        <w:div w:id="86633372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14441098">
      <w:bodyDiv w:val="1"/>
      <w:marLeft w:val="0"/>
      <w:marRight w:val="0"/>
      <w:marTop w:val="0"/>
      <w:marBottom w:val="0"/>
      <w:divBdr>
        <w:top w:val="none" w:sz="0" w:space="0" w:color="auto"/>
        <w:left w:val="none" w:sz="0" w:space="0" w:color="auto"/>
        <w:bottom w:val="none" w:sz="0" w:space="0" w:color="auto"/>
        <w:right w:val="none" w:sz="0" w:space="0" w:color="auto"/>
      </w:divBdr>
    </w:div>
    <w:div w:id="1861316878">
      <w:bodyDiv w:val="1"/>
      <w:marLeft w:val="0"/>
      <w:marRight w:val="0"/>
      <w:marTop w:val="0"/>
      <w:marBottom w:val="0"/>
      <w:divBdr>
        <w:top w:val="none" w:sz="0" w:space="0" w:color="auto"/>
        <w:left w:val="none" w:sz="0" w:space="0" w:color="auto"/>
        <w:bottom w:val="none" w:sz="0" w:space="0" w:color="auto"/>
        <w:right w:val="none" w:sz="0" w:space="0" w:color="auto"/>
      </w:divBdr>
    </w:div>
    <w:div w:id="1992833709">
      <w:bodyDiv w:val="1"/>
      <w:marLeft w:val="0"/>
      <w:marRight w:val="0"/>
      <w:marTop w:val="0"/>
      <w:marBottom w:val="0"/>
      <w:divBdr>
        <w:top w:val="none" w:sz="0" w:space="0" w:color="auto"/>
        <w:left w:val="none" w:sz="0" w:space="0" w:color="auto"/>
        <w:bottom w:val="none" w:sz="0" w:space="0" w:color="auto"/>
        <w:right w:val="none" w:sz="0" w:space="0" w:color="auto"/>
      </w:divBdr>
    </w:div>
    <w:div w:id="2015842395">
      <w:bodyDiv w:val="1"/>
      <w:marLeft w:val="0"/>
      <w:marRight w:val="0"/>
      <w:marTop w:val="0"/>
      <w:marBottom w:val="0"/>
      <w:divBdr>
        <w:top w:val="none" w:sz="0" w:space="0" w:color="auto"/>
        <w:left w:val="none" w:sz="0" w:space="0" w:color="auto"/>
        <w:bottom w:val="none" w:sz="0" w:space="0" w:color="auto"/>
        <w:right w:val="none" w:sz="0" w:space="0" w:color="auto"/>
      </w:divBdr>
    </w:div>
    <w:div w:id="2017950606">
      <w:bodyDiv w:val="1"/>
      <w:marLeft w:val="0"/>
      <w:marRight w:val="0"/>
      <w:marTop w:val="0"/>
      <w:marBottom w:val="0"/>
      <w:divBdr>
        <w:top w:val="none" w:sz="0" w:space="0" w:color="auto"/>
        <w:left w:val="none" w:sz="0" w:space="0" w:color="auto"/>
        <w:bottom w:val="none" w:sz="0" w:space="0" w:color="auto"/>
        <w:right w:val="none" w:sz="0" w:space="0" w:color="auto"/>
      </w:divBdr>
    </w:div>
    <w:div w:id="2039744144">
      <w:bodyDiv w:val="1"/>
      <w:marLeft w:val="0"/>
      <w:marRight w:val="0"/>
      <w:marTop w:val="0"/>
      <w:marBottom w:val="0"/>
      <w:divBdr>
        <w:top w:val="none" w:sz="0" w:space="0" w:color="auto"/>
        <w:left w:val="none" w:sz="0" w:space="0" w:color="auto"/>
        <w:bottom w:val="none" w:sz="0" w:space="0" w:color="auto"/>
        <w:right w:val="none" w:sz="0" w:space="0" w:color="auto"/>
      </w:divBdr>
    </w:div>
    <w:div w:id="2118061811">
      <w:bodyDiv w:val="1"/>
      <w:marLeft w:val="0"/>
      <w:marRight w:val="0"/>
      <w:marTop w:val="0"/>
      <w:marBottom w:val="0"/>
      <w:divBdr>
        <w:top w:val="none" w:sz="0" w:space="0" w:color="auto"/>
        <w:left w:val="none" w:sz="0" w:space="0" w:color="auto"/>
        <w:bottom w:val="none" w:sz="0" w:space="0" w:color="auto"/>
        <w:right w:val="none" w:sz="0" w:space="0" w:color="auto"/>
      </w:divBdr>
    </w:div>
    <w:div w:id="21333562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sv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svg"/><Relationship Id="rId23"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svg"/><Relationship Id="rId14" Type="http://schemas.openxmlformats.org/officeDocument/2006/relationships/image" Target="media/image7.png"/><Relationship Id="rId22" Type="http://schemas.openxmlformats.org/officeDocument/2006/relationships/fontTable" Target="fontTable.xml"/></Relationships>
</file>

<file path=word/_rels/footnotes.xml.rels><?xml version="1.0" encoding="UTF-8" standalone="yes"?>
<Relationships xmlns="http://schemas.openxmlformats.org/package/2006/relationships"><Relationship Id="rId3" Type="http://schemas.openxmlformats.org/officeDocument/2006/relationships/hyperlink" Target="https://ref.ly/logosres/ebc08?ref=Bible.Lk11.29-32&amp;off=429&amp;ctx=+(cf.+v.+14+above).+~The+Synoptics+oppose" TargetMode="External"/><Relationship Id="rId2" Type="http://schemas.openxmlformats.org/officeDocument/2006/relationships/hyperlink" Target="https://ref.ly/logosres/nigtcluke?ref=Bible.Lk11.27-28&amp;off=742&amp;ctx=historical+context%2c+~and+when+taken+by+it" TargetMode="External"/><Relationship Id="rId1" Type="http://schemas.openxmlformats.org/officeDocument/2006/relationships/hyperlink" Target="https://ref.ly/logosres/pntc63lu?ref=Bible.Lk11.27-28&amp;off=1038&amp;ctx=to+Mary+(1%3a28%2c+42).+~In+the+Magnificat%2c+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15D2F5E-E647-4FA3-ADBE-40106FFAF9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14179</TotalTime>
  <Pages>7</Pages>
  <Words>2320</Words>
  <Characters>13227</Characters>
  <Application>Microsoft Office Word</Application>
  <DocSecurity>0</DocSecurity>
  <Lines>110</Lines>
  <Paragraphs>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15516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Derek Geldart</dc:creator>
  <cp:keywords/>
  <dc:description/>
  <cp:lastModifiedBy>Derek T. Geldart</cp:lastModifiedBy>
  <cp:revision>6835</cp:revision>
  <cp:lastPrinted>2025-03-13T10:04:00Z</cp:lastPrinted>
  <dcterms:created xsi:type="dcterms:W3CDTF">2022-11-14T17:35:00Z</dcterms:created>
  <dcterms:modified xsi:type="dcterms:W3CDTF">2025-07-18T09:53:00Z</dcterms:modified>
</cp:coreProperties>
</file>