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253" w:rsidRDefault="004B5EC9"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A LIVING HOPE</w:t>
      </w:r>
    </w:p>
    <w:p w:rsidR="004B5EC9" w:rsidRPr="004B5EC9" w:rsidRDefault="004B5EC9" w:rsidP="00EC6253">
      <w:pPr>
        <w:jc w:val="center"/>
        <w:rPr>
          <w:rFonts w:ascii="Times New Roman" w:hAnsi="Times New Roman" w:cs="Times New Roman"/>
          <w:b/>
          <w:color w:val="002060"/>
          <w:sz w:val="24"/>
          <w:szCs w:val="24"/>
        </w:rPr>
      </w:pPr>
      <w:r w:rsidRPr="004B5EC9">
        <w:rPr>
          <w:rFonts w:ascii="Times New Roman" w:hAnsi="Times New Roman" w:cs="Times New Roman"/>
          <w:b/>
          <w:color w:val="002060"/>
          <w:sz w:val="24"/>
          <w:szCs w:val="24"/>
        </w:rPr>
        <w:t>1 Peter 1:3-12</w:t>
      </w:r>
    </w:p>
    <w:p w:rsidR="00EC6253" w:rsidRPr="002E5880" w:rsidRDefault="00EC6253" w:rsidP="00EC6253">
      <w:pPr>
        <w:jc w:val="center"/>
        <w:rPr>
          <w:rStyle w:val="Hyperlink"/>
          <w:rFonts w:ascii="Times New Roman" w:hAnsi="Times New Roman" w:cs="Times New Roman"/>
          <w:sz w:val="24"/>
          <w:szCs w:val="24"/>
        </w:rPr>
      </w:pPr>
      <w:r w:rsidRPr="002E5880">
        <w:rPr>
          <w:rFonts w:ascii="Times New Roman" w:hAnsi="Times New Roman" w:cs="Times New Roman"/>
          <w:sz w:val="24"/>
          <w:szCs w:val="24"/>
        </w:rPr>
        <w:t xml:space="preserve">Online Sermon:  </w:t>
      </w:r>
      <w:hyperlink r:id="rId8" w:history="1">
        <w:r w:rsidRPr="002E5880">
          <w:rPr>
            <w:rStyle w:val="Hyperlink"/>
            <w:rFonts w:ascii="Times New Roman" w:hAnsi="Times New Roman" w:cs="Times New Roman"/>
            <w:sz w:val="24"/>
            <w:szCs w:val="24"/>
          </w:rPr>
          <w:t>http://www.mckeesfamily.com/?page_id=3567</w:t>
        </w:r>
      </w:hyperlink>
    </w:p>
    <w:p w:rsidR="00BC6509" w:rsidRPr="002E5880" w:rsidRDefault="00BC6509" w:rsidP="00EC6253">
      <w:pPr>
        <w:jc w:val="center"/>
        <w:rPr>
          <w:rStyle w:val="Hyperlink"/>
          <w:rFonts w:ascii="Times New Roman" w:hAnsi="Times New Roman" w:cs="Times New Roman"/>
          <w:sz w:val="24"/>
          <w:szCs w:val="24"/>
        </w:rPr>
      </w:pPr>
    </w:p>
    <w:p w:rsidR="005E3572" w:rsidRPr="00615EF2" w:rsidRDefault="007D4AC2" w:rsidP="005E3572">
      <w:pPr>
        <w:pStyle w:val="NormalWeb"/>
        <w:spacing w:before="0" w:beforeAutospacing="0" w:after="0" w:afterAutospacing="0"/>
        <w:ind w:left="709" w:right="571"/>
        <w:jc w:val="both"/>
        <w:rPr>
          <w:rFonts w:eastAsiaTheme="minorHAnsi"/>
          <w:lang w:val="en-US" w:eastAsia="en-US"/>
        </w:rPr>
      </w:pPr>
      <w:r w:rsidRPr="00615EF2">
        <w:rPr>
          <w:rFonts w:eastAsiaTheme="minorHAnsi"/>
          <w:lang w:val="en-US" w:eastAsia="en-US"/>
        </w:rPr>
        <w:t xml:space="preserve">In his book </w:t>
      </w:r>
      <w:r w:rsidRPr="00615EF2">
        <w:rPr>
          <w:rFonts w:eastAsiaTheme="minorHAnsi"/>
          <w:i/>
          <w:lang w:val="en-US" w:eastAsia="en-US"/>
        </w:rPr>
        <w:t>Man’s Search for Meaning</w:t>
      </w:r>
      <w:r w:rsidRPr="00615EF2">
        <w:rPr>
          <w:rFonts w:eastAsiaTheme="minorHAnsi"/>
          <w:lang w:val="en-US" w:eastAsia="en-US"/>
        </w:rPr>
        <w:t xml:space="preserve">, Victor Frankl, successor of Sigmund Freud at Vienna, argued that the “loss of hope and courage can have a deadly effect on man.” </w:t>
      </w:r>
      <w:proofErr w:type="gramStart"/>
      <w:r w:rsidRPr="00615EF2">
        <w:rPr>
          <w:rFonts w:eastAsiaTheme="minorHAnsi"/>
          <w:lang w:val="en-US" w:eastAsia="en-US"/>
        </w:rPr>
        <w:t>As a result of</w:t>
      </w:r>
      <w:proofErr w:type="gramEnd"/>
      <w:r w:rsidRPr="00615EF2">
        <w:rPr>
          <w:rFonts w:eastAsiaTheme="minorHAnsi"/>
          <w:lang w:val="en-US" w:eastAsia="en-US"/>
        </w:rPr>
        <w:t xml:space="preserve"> his experiences in a Nazi concentration camp, Frankl contended that when a man no longer possesses a motive for living, no future to look toward, he curls up in a corner and dies. “Any attempt to restore a man’s inner strength in camp,” he wrote, “had first to succeed in showing him some future goal.”</w:t>
      </w:r>
      <w:r w:rsidRPr="00615EF2">
        <w:rPr>
          <w:rFonts w:eastAsiaTheme="minorHAnsi"/>
          <w:vertAlign w:val="superscript"/>
          <w:lang w:eastAsia="en-US"/>
        </w:rPr>
        <w:footnoteReference w:id="1"/>
      </w:r>
    </w:p>
    <w:p w:rsidR="005E3572" w:rsidRPr="00615EF2" w:rsidRDefault="005E3572" w:rsidP="004B5EC9">
      <w:pPr>
        <w:pStyle w:val="NormalWeb"/>
        <w:spacing w:before="0" w:beforeAutospacing="0" w:after="0" w:afterAutospacing="0"/>
        <w:rPr>
          <w:rFonts w:eastAsiaTheme="minorHAnsi"/>
          <w:lang w:val="en-US" w:eastAsia="en-US"/>
        </w:rPr>
      </w:pPr>
    </w:p>
    <w:p w:rsidR="009A6140" w:rsidRDefault="00B205F2" w:rsidP="00615EF2">
      <w:pPr>
        <w:spacing w:before="180"/>
        <w:jc w:val="both"/>
        <w:rPr>
          <w:rFonts w:ascii="Times New Roman" w:hAnsi="Times New Roman" w:cs="Times New Roman"/>
          <w:sz w:val="24"/>
          <w:szCs w:val="24"/>
          <w:lang w:val="en-US"/>
        </w:rPr>
      </w:pPr>
      <w:r w:rsidRPr="00B205F2">
        <w:rPr>
          <w:rFonts w:ascii="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691515</wp:posOffset>
            </wp:positionV>
            <wp:extent cx="2857500" cy="2143125"/>
            <wp:effectExtent l="76200" t="76200" r="133350"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750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E3572" w:rsidRPr="00615EF2">
        <w:rPr>
          <w:rFonts w:ascii="Times New Roman" w:hAnsi="Times New Roman" w:cs="Times New Roman"/>
          <w:sz w:val="24"/>
          <w:szCs w:val="24"/>
          <w:lang w:val="en-US"/>
        </w:rPr>
        <w:tab/>
        <w:t>Hope is necessary for our well-being</w:t>
      </w:r>
      <w:r w:rsidR="00615EF2" w:rsidRPr="00615EF2">
        <w:rPr>
          <w:rFonts w:ascii="Times New Roman" w:hAnsi="Times New Roman" w:cs="Times New Roman"/>
          <w:sz w:val="24"/>
          <w:szCs w:val="24"/>
          <w:lang w:val="en-US"/>
        </w:rPr>
        <w:t>.</w:t>
      </w:r>
      <w:r w:rsidR="00615EF2" w:rsidRPr="00615EF2">
        <w:rPr>
          <w:rFonts w:ascii="Times New Roman" w:hAnsi="Times New Roman" w:cs="Times New Roman"/>
          <w:sz w:val="24"/>
          <w:szCs w:val="24"/>
          <w:vertAlign w:val="superscript"/>
        </w:rPr>
        <w:footnoteReference w:id="2"/>
      </w:r>
      <w:r w:rsidR="00615EF2" w:rsidRPr="00615EF2">
        <w:rPr>
          <w:rFonts w:ascii="Times New Roman" w:hAnsi="Times New Roman" w:cs="Times New Roman"/>
          <w:sz w:val="24"/>
          <w:szCs w:val="24"/>
          <w:lang w:val="en-US"/>
        </w:rPr>
        <w:t xml:space="preserve">  Hope gives significance to life choices and enables people to endure living in a fallen world where pain, suffering and injustice are the norm</w:t>
      </w:r>
      <w:r w:rsidR="00615EF2">
        <w:rPr>
          <w:rFonts w:ascii="Times New Roman" w:hAnsi="Times New Roman" w:cs="Times New Roman"/>
          <w:sz w:val="24"/>
          <w:szCs w:val="24"/>
          <w:lang w:val="en-US"/>
        </w:rPr>
        <w:t xml:space="preserve">.  When tribulations come like a thief in the night and rob a person of their </w:t>
      </w:r>
      <w:r w:rsidR="00EB1A1D">
        <w:rPr>
          <w:rFonts w:ascii="Times New Roman" w:hAnsi="Times New Roman" w:cs="Times New Roman"/>
          <w:sz w:val="24"/>
          <w:szCs w:val="24"/>
          <w:lang w:val="en-US"/>
        </w:rPr>
        <w:t>livelihood</w:t>
      </w:r>
      <w:r w:rsidR="00615EF2">
        <w:rPr>
          <w:rFonts w:ascii="Times New Roman" w:hAnsi="Times New Roman" w:cs="Times New Roman"/>
          <w:sz w:val="24"/>
          <w:szCs w:val="24"/>
          <w:lang w:val="en-US"/>
        </w:rPr>
        <w:t>,</w:t>
      </w:r>
      <w:r w:rsidR="00EE7B0E">
        <w:rPr>
          <w:rFonts w:ascii="Times New Roman" w:hAnsi="Times New Roman" w:cs="Times New Roman"/>
          <w:sz w:val="24"/>
          <w:szCs w:val="24"/>
          <w:lang w:val="en-US"/>
        </w:rPr>
        <w:t xml:space="preserve"> material possessions or physical health; the enormity this kind of suffering can crush even the steadiest of souls!  How does one survive the losing of a loved one, being fired from a job, having one’s marriage fall apart, or being diagnosed with a </w:t>
      </w:r>
      <w:r w:rsidR="0033788F">
        <w:rPr>
          <w:rFonts w:ascii="Times New Roman" w:hAnsi="Times New Roman" w:cs="Times New Roman"/>
          <w:sz w:val="24"/>
          <w:szCs w:val="24"/>
          <w:lang w:val="en-US"/>
        </w:rPr>
        <w:t>life-threatening</w:t>
      </w:r>
      <w:r w:rsidR="00EE7B0E">
        <w:rPr>
          <w:rFonts w:ascii="Times New Roman" w:hAnsi="Times New Roman" w:cs="Times New Roman"/>
          <w:sz w:val="24"/>
          <w:szCs w:val="24"/>
          <w:lang w:val="en-US"/>
        </w:rPr>
        <w:t xml:space="preserve"> disease? </w:t>
      </w:r>
      <w:r w:rsidR="0033788F">
        <w:rPr>
          <w:rFonts w:ascii="Times New Roman" w:hAnsi="Times New Roman" w:cs="Times New Roman"/>
          <w:sz w:val="24"/>
          <w:szCs w:val="24"/>
          <w:lang w:val="en-US"/>
        </w:rPr>
        <w:t xml:space="preserve"> Like the Gentile believers of Peter’s day and all other generations, living in a fallen world means one will inevitable experience one, several or all these tribulations.  Victor Frankl was correct</w:t>
      </w:r>
      <w:r w:rsidR="009A6140">
        <w:rPr>
          <w:rFonts w:ascii="Times New Roman" w:hAnsi="Times New Roman" w:cs="Times New Roman"/>
          <w:sz w:val="24"/>
          <w:szCs w:val="24"/>
          <w:lang w:val="en-US"/>
        </w:rPr>
        <w:t xml:space="preserve"> when he said that to restore such a person’s</w:t>
      </w:r>
      <w:r w:rsidR="0033788F">
        <w:rPr>
          <w:rFonts w:ascii="Times New Roman" w:hAnsi="Times New Roman" w:cs="Times New Roman"/>
          <w:sz w:val="24"/>
          <w:szCs w:val="24"/>
          <w:lang w:val="en-US"/>
        </w:rPr>
        <w:t xml:space="preserve"> inner strength they must first have hope of attaining some future goal.  Peter</w:t>
      </w:r>
      <w:r w:rsidR="00663DDD">
        <w:rPr>
          <w:rFonts w:ascii="Times New Roman" w:hAnsi="Times New Roman" w:cs="Times New Roman"/>
          <w:sz w:val="24"/>
          <w:szCs w:val="24"/>
          <w:lang w:val="en-US"/>
        </w:rPr>
        <w:t xml:space="preserve"> stated that </w:t>
      </w:r>
      <w:r w:rsidR="0033788F">
        <w:rPr>
          <w:rFonts w:ascii="Times New Roman" w:hAnsi="Times New Roman" w:cs="Times New Roman"/>
          <w:sz w:val="24"/>
          <w:szCs w:val="24"/>
          <w:lang w:val="en-US"/>
        </w:rPr>
        <w:t>the only goal that cannot be crushed by this fallen world is the living hope in our Lord Jes</w:t>
      </w:r>
      <w:r w:rsidR="00663DDD">
        <w:rPr>
          <w:rFonts w:ascii="Times New Roman" w:hAnsi="Times New Roman" w:cs="Times New Roman"/>
          <w:sz w:val="24"/>
          <w:szCs w:val="24"/>
          <w:lang w:val="en-US"/>
        </w:rPr>
        <w:t xml:space="preserve">us Christ.  </w:t>
      </w:r>
      <w:r w:rsidR="00DB7B3B">
        <w:rPr>
          <w:rFonts w:ascii="Times New Roman" w:hAnsi="Times New Roman" w:cs="Times New Roman"/>
          <w:sz w:val="24"/>
          <w:szCs w:val="24"/>
          <w:lang w:val="en-US"/>
        </w:rPr>
        <w:t>This is the kind of hope that finds unspeakable joy in</w:t>
      </w:r>
      <w:r w:rsidR="00EB1A1D">
        <w:rPr>
          <w:rFonts w:ascii="Times New Roman" w:hAnsi="Times New Roman" w:cs="Times New Roman"/>
          <w:sz w:val="24"/>
          <w:szCs w:val="24"/>
          <w:lang w:val="en-US"/>
        </w:rPr>
        <w:t xml:space="preserve"> our</w:t>
      </w:r>
      <w:r w:rsidR="00DB7B3B">
        <w:rPr>
          <w:rFonts w:ascii="Times New Roman" w:hAnsi="Times New Roman" w:cs="Times New Roman"/>
          <w:sz w:val="24"/>
          <w:szCs w:val="24"/>
          <w:lang w:val="en-US"/>
        </w:rPr>
        <w:t xml:space="preserve">:  future heavenly reward, suffering </w:t>
      </w:r>
      <w:r w:rsidR="00EB1A1D">
        <w:rPr>
          <w:rFonts w:ascii="Times New Roman" w:hAnsi="Times New Roman" w:cs="Times New Roman"/>
          <w:sz w:val="24"/>
          <w:szCs w:val="24"/>
          <w:lang w:val="en-US"/>
        </w:rPr>
        <w:t xml:space="preserve">in the present </w:t>
      </w:r>
      <w:r w:rsidR="00DB7B3B">
        <w:rPr>
          <w:rFonts w:ascii="Times New Roman" w:hAnsi="Times New Roman" w:cs="Times New Roman"/>
          <w:sz w:val="24"/>
          <w:szCs w:val="24"/>
          <w:lang w:val="en-US"/>
        </w:rPr>
        <w:t>because it proves and refines faith</w:t>
      </w:r>
      <w:r w:rsidR="009A6140">
        <w:rPr>
          <w:rFonts w:ascii="Times New Roman" w:hAnsi="Times New Roman" w:cs="Times New Roman"/>
          <w:sz w:val="24"/>
          <w:szCs w:val="24"/>
          <w:lang w:val="en-US"/>
        </w:rPr>
        <w:t xml:space="preserve"> and the receipt of salvation of whom the angels and prophets searched intently for generations. </w:t>
      </w:r>
    </w:p>
    <w:p w:rsidR="009A6140" w:rsidRDefault="009A6140" w:rsidP="00615EF2">
      <w:pPr>
        <w:spacing w:before="180"/>
        <w:jc w:val="both"/>
        <w:rPr>
          <w:rFonts w:ascii="Times New Roman" w:hAnsi="Times New Roman" w:cs="Times New Roman"/>
          <w:sz w:val="24"/>
          <w:szCs w:val="24"/>
          <w:lang w:val="en-US"/>
        </w:rPr>
      </w:pPr>
    </w:p>
    <w:p w:rsidR="00B205F2" w:rsidRDefault="00B205F2" w:rsidP="00615EF2">
      <w:pPr>
        <w:spacing w:before="180"/>
        <w:jc w:val="both"/>
        <w:rPr>
          <w:rFonts w:ascii="Times New Roman" w:hAnsi="Times New Roman" w:cs="Times New Roman"/>
          <w:sz w:val="24"/>
          <w:szCs w:val="24"/>
          <w:lang w:val="en-US"/>
        </w:rPr>
      </w:pPr>
    </w:p>
    <w:p w:rsidR="00B205F2" w:rsidRDefault="00B205F2" w:rsidP="00615EF2">
      <w:pPr>
        <w:spacing w:before="180"/>
        <w:jc w:val="both"/>
        <w:rPr>
          <w:rFonts w:ascii="Times New Roman" w:hAnsi="Times New Roman" w:cs="Times New Roman"/>
          <w:sz w:val="24"/>
          <w:szCs w:val="24"/>
          <w:lang w:val="en-US"/>
        </w:rPr>
      </w:pPr>
    </w:p>
    <w:p w:rsidR="00B205F2" w:rsidRDefault="00021327" w:rsidP="00021327">
      <w:pPr>
        <w:spacing w:before="180"/>
        <w:jc w:val="center"/>
        <w:rPr>
          <w:rFonts w:ascii="Times New Roman" w:hAnsi="Times New Roman" w:cs="Times New Roman"/>
          <w:b/>
          <w:sz w:val="24"/>
          <w:szCs w:val="24"/>
          <w:lang w:val="en-US"/>
        </w:rPr>
      </w:pPr>
      <w:r w:rsidRPr="00021327">
        <w:rPr>
          <w:rFonts w:ascii="Times New Roman" w:hAnsi="Times New Roman" w:cs="Times New Roman"/>
          <w:b/>
          <w:sz w:val="24"/>
          <w:szCs w:val="24"/>
          <w:lang w:val="en-US"/>
        </w:rPr>
        <w:lastRenderedPageBreak/>
        <w:t>HOPE AND JOY IN OUR FUTURE HEAVENLY REWARD</w:t>
      </w:r>
    </w:p>
    <w:p w:rsidR="00021327" w:rsidRDefault="00021327" w:rsidP="00021327">
      <w:pPr>
        <w:pStyle w:val="NormalWeb"/>
        <w:spacing w:before="0" w:beforeAutospacing="0" w:after="0" w:afterAutospacing="0"/>
        <w:ind w:left="709" w:right="855"/>
        <w:jc w:val="both"/>
        <w:rPr>
          <w:b/>
          <w:color w:val="C00000"/>
          <w:lang w:val="en-US"/>
        </w:rPr>
      </w:pPr>
      <w:r w:rsidRPr="00021327">
        <w:rPr>
          <w:b/>
          <w:color w:val="C00000"/>
          <w:vertAlign w:val="superscript"/>
          <w:lang w:val="en-US"/>
        </w:rPr>
        <w:t>3 </w:t>
      </w:r>
      <w:r w:rsidRPr="00021327">
        <w:rPr>
          <w:b/>
          <w:color w:val="C00000"/>
          <w:lang w:val="en-US"/>
        </w:rPr>
        <w:t xml:space="preserve">Praise be to the God and Father of our Lord Jesus Christ! In His great </w:t>
      </w:r>
      <w:proofErr w:type="gramStart"/>
      <w:r w:rsidRPr="00021327">
        <w:rPr>
          <w:b/>
          <w:color w:val="C00000"/>
          <w:lang w:val="en-US"/>
        </w:rPr>
        <w:t>mercy</w:t>
      </w:r>
      <w:proofErr w:type="gramEnd"/>
      <w:r w:rsidRPr="00021327">
        <w:rPr>
          <w:b/>
          <w:color w:val="C00000"/>
          <w:lang w:val="en-US"/>
        </w:rPr>
        <w:t xml:space="preserve"> He has given us new birth into a living hope through the resurrection of Jesus Christ from the dead (NIV).</w:t>
      </w:r>
    </w:p>
    <w:p w:rsidR="00021327" w:rsidRPr="00021327" w:rsidRDefault="00021327" w:rsidP="00021327">
      <w:pPr>
        <w:pStyle w:val="NormalWeb"/>
        <w:spacing w:before="0" w:beforeAutospacing="0" w:after="0" w:afterAutospacing="0"/>
        <w:ind w:left="709" w:right="855"/>
        <w:jc w:val="both"/>
        <w:rPr>
          <w:b/>
          <w:color w:val="C00000"/>
          <w:lang w:val="en-US"/>
        </w:rPr>
      </w:pPr>
    </w:p>
    <w:p w:rsidR="00533FEF" w:rsidRDefault="009255DB" w:rsidP="00021327">
      <w:pPr>
        <w:spacing w:before="18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857885</wp:posOffset>
            </wp:positionV>
            <wp:extent cx="2819400" cy="2009775"/>
            <wp:effectExtent l="76200" t="76200" r="133350" b="1428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ptism1-600x340.jpg"/>
                    <pic:cNvPicPr/>
                  </pic:nvPicPr>
                  <pic:blipFill>
                    <a:blip r:embed="rId10">
                      <a:extLst>
                        <a:ext uri="{28A0092B-C50C-407E-A947-70E740481C1C}">
                          <a14:useLocalDpi xmlns:a14="http://schemas.microsoft.com/office/drawing/2010/main" val="0"/>
                        </a:ext>
                      </a:extLst>
                    </a:blip>
                    <a:stretch>
                      <a:fillRect/>
                    </a:stretch>
                  </pic:blipFill>
                  <pic:spPr>
                    <a:xfrm>
                      <a:off x="0" y="0"/>
                      <a:ext cx="281940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21327">
        <w:rPr>
          <w:rFonts w:ascii="Times New Roman" w:hAnsi="Times New Roman" w:cs="Times New Roman"/>
          <w:sz w:val="24"/>
          <w:szCs w:val="24"/>
          <w:lang w:val="en-US"/>
        </w:rPr>
        <w:tab/>
        <w:t xml:space="preserve">Living hope begins with the acknowledgement of praise that God has mercy on His fallen creation.  </w:t>
      </w:r>
      <w:r w:rsidR="003B7935">
        <w:rPr>
          <w:rFonts w:ascii="Times New Roman" w:hAnsi="Times New Roman" w:cs="Times New Roman"/>
          <w:sz w:val="24"/>
          <w:szCs w:val="24"/>
          <w:lang w:val="en-US"/>
        </w:rPr>
        <w:t>During</w:t>
      </w:r>
      <w:r w:rsidR="00021327">
        <w:rPr>
          <w:rFonts w:ascii="Times New Roman" w:hAnsi="Times New Roman" w:cs="Times New Roman"/>
          <w:sz w:val="24"/>
          <w:szCs w:val="24"/>
          <w:lang w:val="en-US"/>
        </w:rPr>
        <w:t xml:space="preserve"> suffering and </w:t>
      </w:r>
      <w:r w:rsidR="003B7935">
        <w:rPr>
          <w:rFonts w:ascii="Times New Roman" w:hAnsi="Times New Roman" w:cs="Times New Roman"/>
          <w:sz w:val="24"/>
          <w:szCs w:val="24"/>
          <w:lang w:val="en-US"/>
        </w:rPr>
        <w:t>pain,</w:t>
      </w:r>
      <w:r w:rsidR="00021327">
        <w:rPr>
          <w:rFonts w:ascii="Times New Roman" w:hAnsi="Times New Roman" w:cs="Times New Roman"/>
          <w:sz w:val="24"/>
          <w:szCs w:val="24"/>
          <w:lang w:val="en-US"/>
        </w:rPr>
        <w:t xml:space="preserve"> </w:t>
      </w:r>
      <w:r w:rsidR="00EB1A1D">
        <w:rPr>
          <w:rFonts w:ascii="Times New Roman" w:hAnsi="Times New Roman" w:cs="Times New Roman"/>
          <w:sz w:val="24"/>
          <w:szCs w:val="24"/>
          <w:lang w:val="en-US"/>
        </w:rPr>
        <w:t xml:space="preserve">we </w:t>
      </w:r>
      <w:r w:rsidR="00021327">
        <w:rPr>
          <w:rFonts w:ascii="Times New Roman" w:hAnsi="Times New Roman" w:cs="Times New Roman"/>
          <w:sz w:val="24"/>
          <w:szCs w:val="24"/>
          <w:lang w:val="en-US"/>
        </w:rPr>
        <w:t xml:space="preserve">often focus on what </w:t>
      </w:r>
      <w:r w:rsidR="00EB1A1D">
        <w:rPr>
          <w:rFonts w:ascii="Times New Roman" w:hAnsi="Times New Roman" w:cs="Times New Roman"/>
          <w:sz w:val="24"/>
          <w:szCs w:val="24"/>
          <w:lang w:val="en-US"/>
        </w:rPr>
        <w:t>we have</w:t>
      </w:r>
      <w:r w:rsidR="00021327">
        <w:rPr>
          <w:rFonts w:ascii="Times New Roman" w:hAnsi="Times New Roman" w:cs="Times New Roman"/>
          <w:sz w:val="24"/>
          <w:szCs w:val="24"/>
          <w:lang w:val="en-US"/>
        </w:rPr>
        <w:t xml:space="preserve"> lost</w:t>
      </w:r>
      <w:r w:rsidR="003B7935">
        <w:rPr>
          <w:rFonts w:ascii="Times New Roman" w:hAnsi="Times New Roman" w:cs="Times New Roman"/>
          <w:sz w:val="24"/>
          <w:szCs w:val="24"/>
          <w:lang w:val="en-US"/>
        </w:rPr>
        <w:t xml:space="preserve">, rather than on what </w:t>
      </w:r>
      <w:r w:rsidR="00EB1A1D">
        <w:rPr>
          <w:rFonts w:ascii="Times New Roman" w:hAnsi="Times New Roman" w:cs="Times New Roman"/>
          <w:sz w:val="24"/>
          <w:szCs w:val="24"/>
          <w:lang w:val="en-US"/>
        </w:rPr>
        <w:t>we</w:t>
      </w:r>
      <w:r w:rsidR="003B7935">
        <w:rPr>
          <w:rFonts w:ascii="Times New Roman" w:hAnsi="Times New Roman" w:cs="Times New Roman"/>
          <w:sz w:val="24"/>
          <w:szCs w:val="24"/>
          <w:lang w:val="en-US"/>
        </w:rPr>
        <w:t xml:space="preserve"> still ha</w:t>
      </w:r>
      <w:r w:rsidR="00EB1A1D">
        <w:rPr>
          <w:rFonts w:ascii="Times New Roman" w:hAnsi="Times New Roman" w:cs="Times New Roman"/>
          <w:sz w:val="24"/>
          <w:szCs w:val="24"/>
          <w:lang w:val="en-US"/>
        </w:rPr>
        <w:t>ve</w:t>
      </w:r>
      <w:r w:rsidR="003B7935">
        <w:rPr>
          <w:rFonts w:ascii="Times New Roman" w:hAnsi="Times New Roman" w:cs="Times New Roman"/>
          <w:sz w:val="24"/>
          <w:szCs w:val="24"/>
          <w:lang w:val="en-US"/>
        </w:rPr>
        <w:t xml:space="preserve">!  While God temporarily allows injustice to occur never forget that God has dealt mercy to every man, woman and child.  While we would like to blame this fallen world and our “living by the sweat of our brow” </w:t>
      </w:r>
      <w:r w:rsidR="00495660">
        <w:rPr>
          <w:rFonts w:ascii="Times New Roman" w:hAnsi="Times New Roman" w:cs="Times New Roman"/>
          <w:sz w:val="24"/>
          <w:szCs w:val="24"/>
          <w:lang w:val="en-US"/>
        </w:rPr>
        <w:t xml:space="preserve">(Genesis 3:19) </w:t>
      </w:r>
      <w:r w:rsidR="003B7935">
        <w:rPr>
          <w:rFonts w:ascii="Times New Roman" w:hAnsi="Times New Roman" w:cs="Times New Roman"/>
          <w:sz w:val="24"/>
          <w:szCs w:val="24"/>
          <w:lang w:val="en-US"/>
        </w:rPr>
        <w:t xml:space="preserve">on Adam and Eve, </w:t>
      </w:r>
      <w:r w:rsidR="001E4B25">
        <w:rPr>
          <w:rFonts w:ascii="Times New Roman" w:hAnsi="Times New Roman" w:cs="Times New Roman"/>
          <w:sz w:val="24"/>
          <w:szCs w:val="24"/>
          <w:lang w:val="en-US"/>
        </w:rPr>
        <w:t xml:space="preserve">it is the wages of our sin that has brought tribulations and death upon us (Romans 6:23)!  </w:t>
      </w:r>
      <w:r w:rsidR="00495660">
        <w:rPr>
          <w:rFonts w:ascii="Times New Roman" w:hAnsi="Times New Roman" w:cs="Times New Roman"/>
          <w:sz w:val="24"/>
          <w:szCs w:val="24"/>
          <w:lang w:val="en-US"/>
        </w:rPr>
        <w:t xml:space="preserve">Doesn’t every </w:t>
      </w:r>
      <w:r w:rsidR="002B1133">
        <w:rPr>
          <w:rFonts w:ascii="Times New Roman" w:hAnsi="Times New Roman" w:cs="Times New Roman"/>
          <w:sz w:val="24"/>
          <w:szCs w:val="24"/>
          <w:lang w:val="en-US"/>
        </w:rPr>
        <w:t xml:space="preserve">choice that we make to </w:t>
      </w:r>
      <w:r w:rsidR="00495660">
        <w:rPr>
          <w:rFonts w:ascii="Times New Roman" w:hAnsi="Times New Roman" w:cs="Times New Roman"/>
          <w:sz w:val="24"/>
          <w:szCs w:val="24"/>
          <w:lang w:val="en-US"/>
        </w:rPr>
        <w:t xml:space="preserve">disobey </w:t>
      </w:r>
      <w:r w:rsidR="002B1133">
        <w:rPr>
          <w:rFonts w:ascii="Times New Roman" w:hAnsi="Times New Roman" w:cs="Times New Roman"/>
          <w:sz w:val="24"/>
          <w:szCs w:val="24"/>
          <w:lang w:val="en-US"/>
        </w:rPr>
        <w:t xml:space="preserve">God </w:t>
      </w:r>
      <w:r w:rsidR="00495660">
        <w:rPr>
          <w:rFonts w:ascii="Times New Roman" w:hAnsi="Times New Roman" w:cs="Times New Roman"/>
          <w:sz w:val="24"/>
          <w:szCs w:val="24"/>
          <w:lang w:val="en-US"/>
        </w:rPr>
        <w:t xml:space="preserve">not drive </w:t>
      </w:r>
      <w:r w:rsidR="002B1133">
        <w:rPr>
          <w:rFonts w:ascii="Times New Roman" w:hAnsi="Times New Roman" w:cs="Times New Roman"/>
          <w:sz w:val="24"/>
          <w:szCs w:val="24"/>
          <w:lang w:val="en-US"/>
        </w:rPr>
        <w:t>another nail in</w:t>
      </w:r>
      <w:r w:rsidR="00495660">
        <w:rPr>
          <w:rFonts w:ascii="Times New Roman" w:hAnsi="Times New Roman" w:cs="Times New Roman"/>
          <w:sz w:val="24"/>
          <w:szCs w:val="24"/>
          <w:lang w:val="en-US"/>
        </w:rPr>
        <w:t>to</w:t>
      </w:r>
      <w:r w:rsidR="002B1133">
        <w:rPr>
          <w:rFonts w:ascii="Times New Roman" w:hAnsi="Times New Roman" w:cs="Times New Roman"/>
          <w:sz w:val="24"/>
          <w:szCs w:val="24"/>
          <w:lang w:val="en-US"/>
        </w:rPr>
        <w:t xml:space="preserve"> Christ’s hands and feet?</w:t>
      </w:r>
      <w:r w:rsidR="00495660">
        <w:rPr>
          <w:rFonts w:ascii="Times New Roman" w:hAnsi="Times New Roman" w:cs="Times New Roman"/>
          <w:sz w:val="24"/>
          <w:szCs w:val="24"/>
          <w:lang w:val="en-US"/>
        </w:rPr>
        <w:t xml:space="preserve">  No matter what one’s circumstances</w:t>
      </w:r>
      <w:r w:rsidR="00533FEF">
        <w:rPr>
          <w:rFonts w:ascii="Times New Roman" w:hAnsi="Times New Roman" w:cs="Times New Roman"/>
          <w:sz w:val="24"/>
          <w:szCs w:val="24"/>
          <w:lang w:val="en-US"/>
        </w:rPr>
        <w:t xml:space="preserve">, </w:t>
      </w:r>
      <w:r w:rsidR="00495660">
        <w:rPr>
          <w:rFonts w:ascii="Times New Roman" w:hAnsi="Times New Roman" w:cs="Times New Roman"/>
          <w:sz w:val="24"/>
          <w:szCs w:val="24"/>
          <w:lang w:val="en-US"/>
        </w:rPr>
        <w:t>Peter reminds his readers to praise God the Father</w:t>
      </w:r>
      <w:r w:rsidR="00533FEF">
        <w:rPr>
          <w:rFonts w:ascii="Times New Roman" w:hAnsi="Times New Roman" w:cs="Times New Roman"/>
          <w:sz w:val="24"/>
          <w:szCs w:val="24"/>
          <w:lang w:val="en-US"/>
        </w:rPr>
        <w:t xml:space="preserve"> for His choice to give His only begotten Son Jesus to die and atone for our sins</w:t>
      </w:r>
      <w:r w:rsidR="009F2CD6">
        <w:rPr>
          <w:rFonts w:ascii="Times New Roman" w:hAnsi="Times New Roman" w:cs="Times New Roman"/>
          <w:sz w:val="24"/>
          <w:szCs w:val="24"/>
          <w:lang w:val="en-US"/>
        </w:rPr>
        <w:t xml:space="preserve"> (John 3:16)</w:t>
      </w:r>
      <w:r w:rsidR="00533FEF">
        <w:rPr>
          <w:rFonts w:ascii="Times New Roman" w:hAnsi="Times New Roman" w:cs="Times New Roman"/>
          <w:sz w:val="24"/>
          <w:szCs w:val="24"/>
          <w:lang w:val="en-US"/>
        </w:rPr>
        <w:t xml:space="preserve">.  Instead of death God gave us the chance to be born again, not of the original flesh and blood that was so easily corrupted but </w:t>
      </w:r>
      <w:r>
        <w:rPr>
          <w:rFonts w:ascii="Times New Roman" w:hAnsi="Times New Roman" w:cs="Times New Roman"/>
          <w:sz w:val="24"/>
          <w:szCs w:val="24"/>
          <w:lang w:val="en-US"/>
        </w:rPr>
        <w:t xml:space="preserve">of </w:t>
      </w:r>
      <w:r w:rsidR="00533FEF">
        <w:rPr>
          <w:rFonts w:ascii="Times New Roman" w:hAnsi="Times New Roman" w:cs="Times New Roman"/>
          <w:sz w:val="24"/>
          <w:szCs w:val="24"/>
          <w:lang w:val="en-US"/>
        </w:rPr>
        <w:t>water and the Spirit</w:t>
      </w:r>
      <w:r w:rsidR="009F2CD6">
        <w:rPr>
          <w:rFonts w:ascii="Times New Roman" w:hAnsi="Times New Roman" w:cs="Times New Roman"/>
          <w:sz w:val="24"/>
          <w:szCs w:val="24"/>
          <w:lang w:val="en-US"/>
        </w:rPr>
        <w:t xml:space="preserve"> (John 3:5-7)</w:t>
      </w:r>
      <w:r w:rsidR="00533FEF">
        <w:rPr>
          <w:rFonts w:ascii="Times New Roman" w:hAnsi="Times New Roman" w:cs="Times New Roman"/>
          <w:sz w:val="24"/>
          <w:szCs w:val="24"/>
          <w:lang w:val="en-US"/>
        </w:rPr>
        <w:t>.  To be born anew</w:t>
      </w:r>
      <w:r w:rsidR="00533FEF" w:rsidRPr="00533FEF">
        <w:rPr>
          <w:rFonts w:ascii="Times New Roman" w:hAnsi="Times New Roman" w:cs="Times New Roman"/>
          <w:sz w:val="24"/>
          <w:szCs w:val="24"/>
          <w:vertAlign w:val="superscript"/>
        </w:rPr>
        <w:footnoteReference w:id="3"/>
      </w:r>
      <w:r w:rsidR="005F071D">
        <w:rPr>
          <w:rFonts w:ascii="Times New Roman" w:hAnsi="Times New Roman" w:cs="Times New Roman"/>
          <w:sz w:val="24"/>
          <w:szCs w:val="24"/>
          <w:lang w:val="en-US"/>
        </w:rPr>
        <w:t xml:space="preserve"> </w:t>
      </w:r>
      <w:r w:rsidR="00533FEF">
        <w:rPr>
          <w:rFonts w:ascii="Times New Roman" w:hAnsi="Times New Roman" w:cs="Times New Roman"/>
          <w:sz w:val="24"/>
          <w:szCs w:val="24"/>
          <w:lang w:val="en-US"/>
        </w:rPr>
        <w:t>as a child of God is that not the ultimate act of mercy?</w:t>
      </w:r>
    </w:p>
    <w:p w:rsidR="008C5100" w:rsidRDefault="00227B64" w:rsidP="008C5100">
      <w:pPr>
        <w:spacing w:before="180"/>
        <w:rPr>
          <w:rFonts w:ascii="Times New Roman" w:hAnsi="Times New Roman" w:cs="Times New Roman"/>
          <w:sz w:val="24"/>
          <w:szCs w:val="24"/>
          <w:lang w:val="en-US"/>
        </w:rPr>
      </w:pPr>
      <w:r>
        <w:rPr>
          <w:rFonts w:ascii="Times New Roman" w:hAnsi="Times New Roman" w:cs="Times New Roman"/>
          <w:sz w:val="24"/>
          <w:szCs w:val="24"/>
          <w:lang w:val="en-US"/>
        </w:rPr>
        <w:tab/>
      </w:r>
      <w:r w:rsidR="00B130C7">
        <w:rPr>
          <w:rFonts w:ascii="Times New Roman" w:hAnsi="Times New Roman" w:cs="Times New Roman"/>
          <w:sz w:val="24"/>
          <w:szCs w:val="24"/>
          <w:lang w:val="en-US"/>
        </w:rPr>
        <w:t>T</w:t>
      </w:r>
      <w:r>
        <w:rPr>
          <w:rFonts w:ascii="Times New Roman" w:hAnsi="Times New Roman" w:cs="Times New Roman"/>
          <w:sz w:val="24"/>
          <w:szCs w:val="24"/>
          <w:lang w:val="en-US"/>
        </w:rPr>
        <w:t>o be born again</w:t>
      </w:r>
      <w:r w:rsidR="00047548">
        <w:rPr>
          <w:rFonts w:ascii="Times New Roman" w:hAnsi="Times New Roman" w:cs="Times New Roman"/>
          <w:sz w:val="24"/>
          <w:szCs w:val="24"/>
          <w:lang w:val="en-US"/>
        </w:rPr>
        <w:t xml:space="preserve"> is </w:t>
      </w:r>
      <w:r w:rsidR="000D2F60">
        <w:rPr>
          <w:rFonts w:ascii="Times New Roman" w:hAnsi="Times New Roman" w:cs="Times New Roman"/>
          <w:sz w:val="24"/>
          <w:szCs w:val="24"/>
          <w:lang w:val="en-US"/>
        </w:rPr>
        <w:t xml:space="preserve">a major </w:t>
      </w:r>
      <w:r w:rsidR="00047548">
        <w:rPr>
          <w:rFonts w:ascii="Times New Roman" w:hAnsi="Times New Roman" w:cs="Times New Roman"/>
          <w:sz w:val="24"/>
          <w:szCs w:val="24"/>
          <w:lang w:val="en-US"/>
        </w:rPr>
        <w:t>miracle, a “unique work of God in human nature.”</w:t>
      </w:r>
      <w:r w:rsidR="00047548" w:rsidRPr="00047548">
        <w:rPr>
          <w:rFonts w:ascii="Times New Roman" w:hAnsi="Times New Roman" w:cs="Times New Roman"/>
          <w:sz w:val="24"/>
          <w:szCs w:val="24"/>
          <w:vertAlign w:val="superscript"/>
        </w:rPr>
        <w:footnoteReference w:id="4"/>
      </w:r>
      <w:r w:rsidR="00047548">
        <w:rPr>
          <w:rFonts w:ascii="Times New Roman" w:hAnsi="Times New Roman" w:cs="Times New Roman"/>
          <w:sz w:val="24"/>
          <w:szCs w:val="24"/>
          <w:lang w:val="en-US"/>
        </w:rPr>
        <w:t xml:space="preserve">  God</w:t>
      </w:r>
      <w:r w:rsidR="000D2F60">
        <w:rPr>
          <w:rFonts w:ascii="Times New Roman" w:hAnsi="Times New Roman" w:cs="Times New Roman"/>
          <w:sz w:val="24"/>
          <w:szCs w:val="24"/>
          <w:lang w:val="en-US"/>
        </w:rPr>
        <w:t xml:space="preserve"> transforming </w:t>
      </w:r>
      <w:r w:rsidR="00047548">
        <w:rPr>
          <w:rFonts w:ascii="Times New Roman" w:hAnsi="Times New Roman" w:cs="Times New Roman"/>
          <w:sz w:val="24"/>
          <w:szCs w:val="24"/>
          <w:lang w:val="en-US"/>
        </w:rPr>
        <w:t xml:space="preserve">a person dead to sin into a believing child of His is one of the greatest miracles ever received.  Peter reminds Christians that their “growing hope is to be the expected result of being born again.”   The degree in which a believer intensely believes and lives their life in view of </w:t>
      </w:r>
      <w:r w:rsidR="004B1693">
        <w:rPr>
          <w:rFonts w:ascii="Times New Roman" w:hAnsi="Times New Roman" w:cs="Times New Roman"/>
          <w:sz w:val="24"/>
          <w:szCs w:val="24"/>
          <w:lang w:val="en-US"/>
        </w:rPr>
        <w:t>spending an eternity with God is a good measure of how spiritually mature that believer has become.</w:t>
      </w:r>
      <w:r w:rsidR="004B1693" w:rsidRPr="004B1693">
        <w:rPr>
          <w:rFonts w:ascii="Times New Roman" w:hAnsi="Times New Roman" w:cs="Times New Roman"/>
          <w:sz w:val="24"/>
          <w:szCs w:val="24"/>
          <w:vertAlign w:val="superscript"/>
        </w:rPr>
        <w:footnoteReference w:id="5"/>
      </w:r>
      <w:r w:rsidR="004B1693">
        <w:rPr>
          <w:rFonts w:ascii="Times New Roman" w:hAnsi="Times New Roman" w:cs="Times New Roman"/>
          <w:sz w:val="24"/>
          <w:szCs w:val="24"/>
          <w:lang w:val="en-US"/>
        </w:rPr>
        <w:t xml:space="preserve">  Peter has in view the kind of maturity that does not</w:t>
      </w:r>
      <w:r w:rsidR="005F2532">
        <w:rPr>
          <w:rFonts w:ascii="Times New Roman" w:hAnsi="Times New Roman" w:cs="Times New Roman"/>
          <w:sz w:val="24"/>
          <w:szCs w:val="24"/>
          <w:lang w:val="en-US"/>
        </w:rPr>
        <w:t xml:space="preserve"> read the </w:t>
      </w:r>
      <w:r w:rsidR="004B1693">
        <w:rPr>
          <w:rFonts w:ascii="Times New Roman" w:hAnsi="Times New Roman" w:cs="Times New Roman"/>
          <w:sz w:val="24"/>
          <w:szCs w:val="24"/>
          <w:lang w:val="en-US"/>
        </w:rPr>
        <w:t xml:space="preserve">commands of God </w:t>
      </w:r>
      <w:r w:rsidR="005F2532">
        <w:rPr>
          <w:rFonts w:ascii="Times New Roman" w:hAnsi="Times New Roman" w:cs="Times New Roman"/>
          <w:sz w:val="24"/>
          <w:szCs w:val="24"/>
          <w:lang w:val="en-US"/>
        </w:rPr>
        <w:t xml:space="preserve">and see </w:t>
      </w:r>
      <w:r w:rsidR="005F2532">
        <w:rPr>
          <w:rFonts w:ascii="Times New Roman" w:hAnsi="Times New Roman" w:cs="Times New Roman"/>
          <w:sz w:val="24"/>
          <w:szCs w:val="24"/>
          <w:lang w:val="en-US"/>
        </w:rPr>
        <w:lastRenderedPageBreak/>
        <w:t xml:space="preserve">them </w:t>
      </w:r>
      <w:r w:rsidR="004B1693">
        <w:rPr>
          <w:rFonts w:ascii="Times New Roman" w:hAnsi="Times New Roman" w:cs="Times New Roman"/>
          <w:sz w:val="24"/>
          <w:szCs w:val="24"/>
          <w:lang w:val="en-US"/>
        </w:rPr>
        <w:t xml:space="preserve">as a burden </w:t>
      </w:r>
      <w:r w:rsidR="004B7A1E">
        <w:rPr>
          <w:rFonts w:ascii="Times New Roman" w:hAnsi="Times New Roman" w:cs="Times New Roman"/>
          <w:sz w:val="24"/>
          <w:szCs w:val="24"/>
          <w:lang w:val="en-US"/>
        </w:rPr>
        <w:t>(1 John 5:3)</w:t>
      </w:r>
      <w:r w:rsidR="000D10B4">
        <w:rPr>
          <w:rFonts w:ascii="Times New Roman" w:hAnsi="Times New Roman" w:cs="Times New Roman"/>
          <w:sz w:val="24"/>
          <w:szCs w:val="24"/>
          <w:lang w:val="en-US"/>
        </w:rPr>
        <w:t xml:space="preserve"> </w:t>
      </w:r>
      <w:r w:rsidR="004B1693">
        <w:rPr>
          <w:rFonts w:ascii="Times New Roman" w:hAnsi="Times New Roman" w:cs="Times New Roman"/>
          <w:sz w:val="24"/>
          <w:szCs w:val="24"/>
          <w:lang w:val="en-US"/>
        </w:rPr>
        <w:t>or embarrassment to be followed,</w:t>
      </w:r>
      <w:r w:rsidR="004B1693" w:rsidRPr="004B1693">
        <w:rPr>
          <w:rFonts w:ascii="Times New Roman" w:hAnsi="Times New Roman" w:cs="Times New Roman"/>
          <w:sz w:val="24"/>
          <w:szCs w:val="24"/>
          <w:vertAlign w:val="superscript"/>
        </w:rPr>
        <w:footnoteReference w:id="6"/>
      </w:r>
      <w:r w:rsidR="004B1693">
        <w:rPr>
          <w:rFonts w:ascii="Times New Roman" w:hAnsi="Times New Roman" w:cs="Times New Roman"/>
          <w:sz w:val="24"/>
          <w:szCs w:val="24"/>
          <w:lang w:val="en-US"/>
        </w:rPr>
        <w:t xml:space="preserve"> but </w:t>
      </w:r>
      <w:r w:rsidR="008C5100">
        <w:rPr>
          <w:rFonts w:ascii="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margin">
              <wp:align>left</wp:align>
            </wp:positionH>
            <wp:positionV relativeFrom="paragraph">
              <wp:posOffset>76200</wp:posOffset>
            </wp:positionV>
            <wp:extent cx="2838450" cy="2238375"/>
            <wp:effectExtent l="76200" t="76200" r="13335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e70d7202059fbd2887b748d800595a.jpg"/>
                    <pic:cNvPicPr/>
                  </pic:nvPicPr>
                  <pic:blipFill>
                    <a:blip r:embed="rId11">
                      <a:extLst>
                        <a:ext uri="{28A0092B-C50C-407E-A947-70E740481C1C}">
                          <a14:useLocalDpi xmlns:a14="http://schemas.microsoft.com/office/drawing/2010/main" val="0"/>
                        </a:ext>
                      </a:extLst>
                    </a:blip>
                    <a:stretch>
                      <a:fillRect/>
                    </a:stretch>
                  </pic:blipFill>
                  <pic:spPr>
                    <a:xfrm>
                      <a:off x="0" y="0"/>
                      <a:ext cx="283845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B1693">
        <w:rPr>
          <w:rFonts w:ascii="Times New Roman" w:hAnsi="Times New Roman" w:cs="Times New Roman"/>
          <w:sz w:val="24"/>
          <w:szCs w:val="24"/>
          <w:lang w:val="en-US"/>
        </w:rPr>
        <w:t xml:space="preserve">instead reads </w:t>
      </w:r>
      <w:r w:rsidR="005F2532">
        <w:rPr>
          <w:rFonts w:ascii="Times New Roman" w:hAnsi="Times New Roman" w:cs="Times New Roman"/>
          <w:sz w:val="24"/>
          <w:szCs w:val="24"/>
          <w:lang w:val="en-US"/>
        </w:rPr>
        <w:t>these commands fully</w:t>
      </w:r>
      <w:r w:rsidR="004B1693">
        <w:rPr>
          <w:rFonts w:ascii="Times New Roman" w:hAnsi="Times New Roman" w:cs="Times New Roman"/>
          <w:sz w:val="24"/>
          <w:szCs w:val="24"/>
          <w:lang w:val="en-US"/>
        </w:rPr>
        <w:t xml:space="preserve"> expecting another miracle:  the constant “putting away </w:t>
      </w:r>
      <w:r w:rsidR="000D2F60">
        <w:rPr>
          <w:rFonts w:ascii="Times New Roman" w:hAnsi="Times New Roman" w:cs="Times New Roman"/>
          <w:sz w:val="24"/>
          <w:szCs w:val="24"/>
          <w:lang w:val="en-US"/>
        </w:rPr>
        <w:t xml:space="preserve">of the old nature” (2 Corinthians 5:17) so that one’s mind might be </w:t>
      </w:r>
      <w:r w:rsidR="004B1693">
        <w:rPr>
          <w:rFonts w:ascii="Times New Roman" w:hAnsi="Times New Roman" w:cs="Times New Roman"/>
          <w:sz w:val="24"/>
          <w:szCs w:val="24"/>
          <w:lang w:val="en-US"/>
        </w:rPr>
        <w:t>renew</w:t>
      </w:r>
      <w:r w:rsidR="000D2F60">
        <w:rPr>
          <w:rFonts w:ascii="Times New Roman" w:hAnsi="Times New Roman" w:cs="Times New Roman"/>
          <w:sz w:val="24"/>
          <w:szCs w:val="24"/>
          <w:lang w:val="en-US"/>
        </w:rPr>
        <w:t>ed</w:t>
      </w:r>
      <w:r w:rsidR="004B1693">
        <w:rPr>
          <w:rFonts w:ascii="Times New Roman" w:hAnsi="Times New Roman" w:cs="Times New Roman"/>
          <w:sz w:val="24"/>
          <w:szCs w:val="24"/>
          <w:lang w:val="en-US"/>
        </w:rPr>
        <w:t xml:space="preserve"> and further transform</w:t>
      </w:r>
      <w:r w:rsidR="00AD2C97">
        <w:rPr>
          <w:rFonts w:ascii="Times New Roman" w:hAnsi="Times New Roman" w:cs="Times New Roman"/>
          <w:sz w:val="24"/>
          <w:szCs w:val="24"/>
          <w:lang w:val="en-US"/>
        </w:rPr>
        <w:t>ed</w:t>
      </w:r>
      <w:r w:rsidR="004B1693">
        <w:rPr>
          <w:rFonts w:ascii="Times New Roman" w:hAnsi="Times New Roman" w:cs="Times New Roman"/>
          <w:sz w:val="24"/>
          <w:szCs w:val="24"/>
          <w:lang w:val="en-US"/>
        </w:rPr>
        <w:t xml:space="preserve"> </w:t>
      </w:r>
      <w:r w:rsidR="000D2F60">
        <w:rPr>
          <w:rFonts w:ascii="Times New Roman" w:hAnsi="Times New Roman" w:cs="Times New Roman"/>
          <w:sz w:val="24"/>
          <w:szCs w:val="24"/>
          <w:lang w:val="en-US"/>
        </w:rPr>
        <w:t xml:space="preserve">in His likeness (Romans 12:1-2).  After having God write His laws upon our new hearts of flesh, the cry to have a clean heart </w:t>
      </w:r>
      <w:r w:rsidR="004B7A1E">
        <w:rPr>
          <w:rFonts w:ascii="Times New Roman" w:hAnsi="Times New Roman" w:cs="Times New Roman"/>
          <w:sz w:val="24"/>
          <w:szCs w:val="24"/>
          <w:lang w:val="en-US"/>
        </w:rPr>
        <w:t xml:space="preserve">(Psalms 51:10) </w:t>
      </w:r>
      <w:r w:rsidR="000D2F60">
        <w:rPr>
          <w:rFonts w:ascii="Times New Roman" w:hAnsi="Times New Roman" w:cs="Times New Roman"/>
          <w:sz w:val="24"/>
          <w:szCs w:val="24"/>
          <w:lang w:val="en-US"/>
        </w:rPr>
        <w:t xml:space="preserve">is now not just Ezekiel </w:t>
      </w:r>
      <w:r w:rsidR="004B7A1E">
        <w:rPr>
          <w:rFonts w:ascii="Times New Roman" w:hAnsi="Times New Roman" w:cs="Times New Roman"/>
          <w:sz w:val="24"/>
          <w:szCs w:val="24"/>
          <w:lang w:val="en-US"/>
        </w:rPr>
        <w:t xml:space="preserve">(36:26-28) </w:t>
      </w:r>
      <w:r w:rsidR="000D2F60">
        <w:rPr>
          <w:rFonts w:ascii="Times New Roman" w:hAnsi="Times New Roman" w:cs="Times New Roman"/>
          <w:sz w:val="24"/>
          <w:szCs w:val="24"/>
          <w:lang w:val="en-US"/>
        </w:rPr>
        <w:t xml:space="preserve">and Jeremiah’s </w:t>
      </w:r>
      <w:r w:rsidR="004B7A1E">
        <w:rPr>
          <w:rFonts w:ascii="Times New Roman" w:hAnsi="Times New Roman" w:cs="Times New Roman"/>
          <w:sz w:val="24"/>
          <w:szCs w:val="24"/>
          <w:lang w:val="en-US"/>
        </w:rPr>
        <w:t xml:space="preserve">(31:33) </w:t>
      </w:r>
      <w:r w:rsidR="000D2F60">
        <w:rPr>
          <w:rFonts w:ascii="Times New Roman" w:hAnsi="Times New Roman" w:cs="Times New Roman"/>
          <w:sz w:val="24"/>
          <w:szCs w:val="24"/>
          <w:lang w:val="en-US"/>
        </w:rPr>
        <w:t xml:space="preserve">prophesy but </w:t>
      </w:r>
      <w:r w:rsidR="002C01F9">
        <w:rPr>
          <w:rFonts w:ascii="Times New Roman" w:hAnsi="Times New Roman" w:cs="Times New Roman"/>
          <w:sz w:val="24"/>
          <w:szCs w:val="24"/>
          <w:lang w:val="en-US"/>
        </w:rPr>
        <w:t xml:space="preserve">has become our </w:t>
      </w:r>
      <w:r w:rsidR="000D2F60">
        <w:rPr>
          <w:rFonts w:ascii="Times New Roman" w:hAnsi="Times New Roman" w:cs="Times New Roman"/>
          <w:sz w:val="24"/>
          <w:szCs w:val="24"/>
          <w:lang w:val="en-US"/>
        </w:rPr>
        <w:t xml:space="preserve">reality.  </w:t>
      </w:r>
      <w:r w:rsidR="002C01F9">
        <w:rPr>
          <w:rFonts w:ascii="Times New Roman" w:hAnsi="Times New Roman" w:cs="Times New Roman"/>
          <w:sz w:val="24"/>
          <w:szCs w:val="24"/>
          <w:lang w:val="en-US"/>
        </w:rPr>
        <w:t>For Peter, a</w:t>
      </w:r>
      <w:r w:rsidR="000D10B4">
        <w:rPr>
          <w:rFonts w:ascii="Times New Roman" w:hAnsi="Times New Roman" w:cs="Times New Roman"/>
          <w:sz w:val="24"/>
          <w:szCs w:val="24"/>
          <w:lang w:val="en-US"/>
        </w:rPr>
        <w:t xml:space="preserve"> living hope is one that never forgets the mercy God showed </w:t>
      </w:r>
      <w:r w:rsidR="002C01F9">
        <w:rPr>
          <w:rFonts w:ascii="Times New Roman" w:hAnsi="Times New Roman" w:cs="Times New Roman"/>
          <w:sz w:val="24"/>
          <w:szCs w:val="24"/>
          <w:lang w:val="en-US"/>
        </w:rPr>
        <w:t xml:space="preserve">when He raised </w:t>
      </w:r>
      <w:r w:rsidR="000D10B4">
        <w:rPr>
          <w:rFonts w:ascii="Times New Roman" w:hAnsi="Times New Roman" w:cs="Times New Roman"/>
          <w:sz w:val="24"/>
          <w:szCs w:val="24"/>
          <w:lang w:val="en-US"/>
        </w:rPr>
        <w:t xml:space="preserve">us up with Jesus Christ </w:t>
      </w:r>
      <w:r w:rsidR="00356F79">
        <w:rPr>
          <w:rFonts w:ascii="Times New Roman" w:hAnsi="Times New Roman" w:cs="Times New Roman"/>
          <w:sz w:val="24"/>
          <w:szCs w:val="24"/>
          <w:lang w:val="en-US"/>
        </w:rPr>
        <w:t>(Romans 6:4)</w:t>
      </w:r>
      <w:r w:rsidR="00C65F23">
        <w:rPr>
          <w:rFonts w:ascii="Times New Roman" w:hAnsi="Times New Roman" w:cs="Times New Roman"/>
          <w:sz w:val="24"/>
          <w:szCs w:val="24"/>
          <w:lang w:val="en-US"/>
        </w:rPr>
        <w:t xml:space="preserve"> so that we </w:t>
      </w:r>
      <w:r w:rsidR="00B130C7">
        <w:rPr>
          <w:rFonts w:ascii="Times New Roman" w:hAnsi="Times New Roman" w:cs="Times New Roman"/>
          <w:sz w:val="24"/>
          <w:szCs w:val="24"/>
          <w:lang w:val="en-US"/>
        </w:rPr>
        <w:t xml:space="preserve">might </w:t>
      </w:r>
      <w:r w:rsidR="00C65F23">
        <w:rPr>
          <w:rFonts w:ascii="Times New Roman" w:hAnsi="Times New Roman" w:cs="Times New Roman"/>
          <w:sz w:val="24"/>
          <w:szCs w:val="24"/>
          <w:lang w:val="en-US"/>
        </w:rPr>
        <w:t xml:space="preserve">no longer </w:t>
      </w:r>
      <w:r w:rsidR="00B130C7">
        <w:rPr>
          <w:rFonts w:ascii="Times New Roman" w:hAnsi="Times New Roman" w:cs="Times New Roman"/>
          <w:sz w:val="24"/>
          <w:szCs w:val="24"/>
          <w:lang w:val="en-US"/>
        </w:rPr>
        <w:t xml:space="preserve">be </w:t>
      </w:r>
      <w:r w:rsidR="00C65F23">
        <w:rPr>
          <w:rFonts w:ascii="Times New Roman" w:hAnsi="Times New Roman" w:cs="Times New Roman"/>
          <w:sz w:val="24"/>
          <w:szCs w:val="24"/>
          <w:lang w:val="en-US"/>
        </w:rPr>
        <w:t>a prisoner in a tomb of spiritual death</w:t>
      </w:r>
      <w:r w:rsidR="00AD2C97">
        <w:rPr>
          <w:rFonts w:ascii="Times New Roman" w:hAnsi="Times New Roman" w:cs="Times New Roman"/>
          <w:sz w:val="24"/>
          <w:szCs w:val="24"/>
          <w:lang w:val="en-US"/>
        </w:rPr>
        <w:t xml:space="preserve"> but His redeemed child</w:t>
      </w:r>
      <w:r w:rsidR="00C65F23">
        <w:rPr>
          <w:rFonts w:ascii="Times New Roman" w:hAnsi="Times New Roman" w:cs="Times New Roman"/>
          <w:sz w:val="24"/>
          <w:szCs w:val="24"/>
          <w:lang w:val="en-US"/>
        </w:rPr>
        <w:t>!</w:t>
      </w:r>
      <w:r w:rsidR="00C65F23" w:rsidRPr="00C65F23">
        <w:rPr>
          <w:rFonts w:ascii="Times New Roman" w:hAnsi="Times New Roman" w:cs="Times New Roman"/>
          <w:sz w:val="24"/>
          <w:szCs w:val="24"/>
          <w:vertAlign w:val="superscript"/>
        </w:rPr>
        <w:footnoteReference w:id="7"/>
      </w:r>
      <w:r w:rsidR="008C5100">
        <w:rPr>
          <w:rFonts w:ascii="Times New Roman" w:hAnsi="Times New Roman" w:cs="Times New Roman"/>
          <w:sz w:val="24"/>
          <w:szCs w:val="24"/>
          <w:lang w:val="en-US"/>
        </w:rPr>
        <w:tab/>
      </w:r>
    </w:p>
    <w:p w:rsidR="00CC40F8" w:rsidRPr="00512402" w:rsidRDefault="00CC40F8" w:rsidP="00512402">
      <w:pPr>
        <w:pStyle w:val="NormalWeb"/>
        <w:spacing w:before="0" w:beforeAutospacing="0" w:after="0" w:afterAutospacing="0"/>
        <w:ind w:left="709" w:right="429"/>
        <w:jc w:val="both"/>
        <w:rPr>
          <w:b/>
          <w:color w:val="C00000"/>
          <w:lang w:val="en-US"/>
        </w:rPr>
      </w:pPr>
      <w:r w:rsidRPr="00512402">
        <w:rPr>
          <w:b/>
          <w:color w:val="C00000"/>
          <w:vertAlign w:val="superscript"/>
          <w:lang w:val="en-US"/>
        </w:rPr>
        <w:t>4 </w:t>
      </w:r>
      <w:r w:rsidRPr="00512402">
        <w:rPr>
          <w:b/>
          <w:color w:val="C00000"/>
          <w:lang w:val="en-US"/>
        </w:rPr>
        <w:t xml:space="preserve">and into an inheritance that can never perish, spoil or fade. This inheritance is kept in heaven for you, </w:t>
      </w:r>
      <w:r w:rsidRPr="00512402">
        <w:rPr>
          <w:b/>
          <w:color w:val="C00000"/>
          <w:vertAlign w:val="superscript"/>
          <w:lang w:val="en-US"/>
        </w:rPr>
        <w:t>5 </w:t>
      </w:r>
      <w:r w:rsidRPr="00512402">
        <w:rPr>
          <w:b/>
          <w:color w:val="C00000"/>
          <w:lang w:val="en-US"/>
        </w:rPr>
        <w:t>who through faith are shielded by God’s power until the coming of the salvation that is ready to be revealed in the last time</w:t>
      </w:r>
      <w:r w:rsidR="00512402" w:rsidRPr="00512402">
        <w:rPr>
          <w:b/>
          <w:color w:val="C00000"/>
          <w:lang w:val="en-US"/>
        </w:rPr>
        <w:t xml:space="preserve"> (NIV)</w:t>
      </w:r>
      <w:r w:rsidRPr="00512402">
        <w:rPr>
          <w:b/>
          <w:color w:val="C00000"/>
          <w:lang w:val="en-US"/>
        </w:rPr>
        <w:t xml:space="preserve">. </w:t>
      </w:r>
    </w:p>
    <w:p w:rsidR="00F67CFE" w:rsidRDefault="00EC7AAB" w:rsidP="008C5100">
      <w:pPr>
        <w:spacing w:before="18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669290</wp:posOffset>
            </wp:positionV>
            <wp:extent cx="2838450" cy="1978660"/>
            <wp:effectExtent l="76200" t="76200" r="133350" b="135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ven-our-home-1-7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8450" cy="1978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65F23">
        <w:rPr>
          <w:rFonts w:ascii="Times New Roman" w:hAnsi="Times New Roman" w:cs="Times New Roman"/>
          <w:sz w:val="24"/>
          <w:szCs w:val="24"/>
          <w:lang w:val="en-US"/>
        </w:rPr>
        <w:tab/>
      </w:r>
      <w:r w:rsidR="00585173">
        <w:rPr>
          <w:rFonts w:ascii="Times New Roman" w:hAnsi="Times New Roman" w:cs="Times New Roman"/>
          <w:sz w:val="24"/>
          <w:szCs w:val="24"/>
          <w:lang w:val="en-US"/>
        </w:rPr>
        <w:t>The object of living hope is the promise that the true believer is the beneficiary of God who will receive an inheritance that can never perish fade of spoil</w:t>
      </w:r>
      <w:r w:rsidR="00585173" w:rsidRPr="00585173">
        <w:rPr>
          <w:rFonts w:ascii="Times New Roman" w:hAnsi="Times New Roman" w:cs="Times New Roman"/>
          <w:sz w:val="24"/>
          <w:szCs w:val="24"/>
          <w:lang w:val="en-US"/>
        </w:rPr>
        <w:t>.</w:t>
      </w:r>
      <w:r w:rsidR="00585173" w:rsidRPr="00585173">
        <w:rPr>
          <w:rFonts w:ascii="Times New Roman" w:hAnsi="Times New Roman" w:cs="Times New Roman"/>
          <w:sz w:val="24"/>
          <w:szCs w:val="24"/>
          <w:vertAlign w:val="superscript"/>
        </w:rPr>
        <w:footnoteReference w:id="8"/>
      </w:r>
      <w:r w:rsidR="00585173">
        <w:rPr>
          <w:rFonts w:ascii="Times New Roman" w:hAnsi="Times New Roman" w:cs="Times New Roman"/>
          <w:sz w:val="24"/>
          <w:szCs w:val="24"/>
          <w:lang w:val="en-US"/>
        </w:rPr>
        <w:t xml:space="preserve">  </w:t>
      </w:r>
      <w:r w:rsidR="003B0647">
        <w:rPr>
          <w:rFonts w:ascii="Times New Roman" w:hAnsi="Times New Roman" w:cs="Times New Roman"/>
          <w:sz w:val="24"/>
          <w:szCs w:val="24"/>
          <w:lang w:val="en-US"/>
        </w:rPr>
        <w:t>“</w:t>
      </w:r>
      <w:r w:rsidR="003B0647" w:rsidRPr="003B0647">
        <w:rPr>
          <w:rFonts w:ascii="Times New Roman" w:hAnsi="Times New Roman" w:cs="Times New Roman"/>
          <w:sz w:val="24"/>
          <w:szCs w:val="24"/>
          <w:lang w:val="en-US"/>
        </w:rPr>
        <w:t>The New Testament regularly uses ‘inheritance’ (</w:t>
      </w:r>
      <w:proofErr w:type="spellStart"/>
      <w:r w:rsidR="003B0647" w:rsidRPr="003B0647">
        <w:rPr>
          <w:rFonts w:ascii="Times New Roman" w:hAnsi="Times New Roman" w:cs="Times New Roman"/>
          <w:i/>
          <w:sz w:val="24"/>
          <w:szCs w:val="24"/>
          <w:lang w:val="en-US"/>
        </w:rPr>
        <w:t>klēronomia</w:t>
      </w:r>
      <w:proofErr w:type="spellEnd"/>
      <w:r w:rsidR="003B0647" w:rsidRPr="003B0647">
        <w:rPr>
          <w:rFonts w:ascii="Times New Roman" w:hAnsi="Times New Roman" w:cs="Times New Roman"/>
          <w:sz w:val="24"/>
          <w:szCs w:val="24"/>
          <w:lang w:val="en-US"/>
        </w:rPr>
        <w:t>) to refer not only to an earthly inheritance but also to a believer’s ‘share’ in the heavenly kingdom, his or her future heavenly reward (Gal. 3:18; Eph. 1:14, 18; 5:5; Col. 3:24; Heb. 9:15).</w:t>
      </w:r>
      <w:r w:rsidR="003B0647">
        <w:rPr>
          <w:rFonts w:ascii="Times New Roman" w:hAnsi="Times New Roman" w:cs="Times New Roman"/>
          <w:sz w:val="24"/>
          <w:szCs w:val="24"/>
          <w:lang w:val="en-US"/>
        </w:rPr>
        <w:t>”</w:t>
      </w:r>
      <w:r w:rsidR="003B0647" w:rsidRPr="003B0647">
        <w:rPr>
          <w:rFonts w:ascii="Times New Roman" w:hAnsi="Times New Roman" w:cs="Times New Roman"/>
          <w:sz w:val="24"/>
          <w:szCs w:val="24"/>
          <w:vertAlign w:val="superscript"/>
        </w:rPr>
        <w:footnoteReference w:id="9"/>
      </w:r>
      <w:r w:rsidR="003B0647">
        <w:rPr>
          <w:rFonts w:ascii="Times New Roman" w:hAnsi="Times New Roman" w:cs="Times New Roman"/>
          <w:sz w:val="24"/>
          <w:szCs w:val="24"/>
          <w:lang w:val="en-US"/>
        </w:rPr>
        <w:t xml:space="preserve">  </w:t>
      </w:r>
      <w:r w:rsidR="00DB540C">
        <w:rPr>
          <w:rFonts w:ascii="Times New Roman" w:hAnsi="Times New Roman" w:cs="Times New Roman"/>
          <w:sz w:val="24"/>
          <w:szCs w:val="24"/>
          <w:lang w:val="en-US"/>
        </w:rPr>
        <w:t>While w</w:t>
      </w:r>
      <w:r w:rsidR="003B0647">
        <w:rPr>
          <w:rFonts w:ascii="Times New Roman" w:hAnsi="Times New Roman" w:cs="Times New Roman"/>
          <w:sz w:val="24"/>
          <w:szCs w:val="24"/>
          <w:lang w:val="en-US"/>
        </w:rPr>
        <w:t>e are to rejoice in  what we have already received</w:t>
      </w:r>
      <w:r w:rsidR="00DB540C">
        <w:rPr>
          <w:rFonts w:ascii="Times New Roman" w:hAnsi="Times New Roman" w:cs="Times New Roman"/>
          <w:sz w:val="24"/>
          <w:szCs w:val="24"/>
          <w:lang w:val="en-US"/>
        </w:rPr>
        <w:t xml:space="preserve">:  </w:t>
      </w:r>
      <w:r w:rsidR="003B0647">
        <w:rPr>
          <w:rFonts w:ascii="Times New Roman" w:hAnsi="Times New Roman" w:cs="Times New Roman"/>
          <w:sz w:val="24"/>
          <w:szCs w:val="24"/>
          <w:lang w:val="en-US"/>
        </w:rPr>
        <w:t>forgiveness of sins</w:t>
      </w:r>
      <w:r w:rsidR="00AB77BC">
        <w:rPr>
          <w:rFonts w:ascii="Times New Roman" w:hAnsi="Times New Roman" w:cs="Times New Roman"/>
          <w:sz w:val="24"/>
          <w:szCs w:val="24"/>
          <w:lang w:val="en-US"/>
        </w:rPr>
        <w:t xml:space="preserve"> (1 John 1:9)</w:t>
      </w:r>
      <w:r w:rsidR="003B0647">
        <w:rPr>
          <w:rFonts w:ascii="Times New Roman" w:hAnsi="Times New Roman" w:cs="Times New Roman"/>
          <w:sz w:val="24"/>
          <w:szCs w:val="24"/>
          <w:lang w:val="en-US"/>
        </w:rPr>
        <w:t>, salvation</w:t>
      </w:r>
      <w:r w:rsidR="00AB77BC">
        <w:rPr>
          <w:rFonts w:ascii="Times New Roman" w:hAnsi="Times New Roman" w:cs="Times New Roman"/>
          <w:sz w:val="24"/>
          <w:szCs w:val="24"/>
          <w:lang w:val="en-US"/>
        </w:rPr>
        <w:t xml:space="preserve"> (John 3:16)</w:t>
      </w:r>
      <w:r w:rsidR="003B0647">
        <w:rPr>
          <w:rFonts w:ascii="Times New Roman" w:hAnsi="Times New Roman" w:cs="Times New Roman"/>
          <w:sz w:val="24"/>
          <w:szCs w:val="24"/>
          <w:lang w:val="en-US"/>
        </w:rPr>
        <w:t>, sonship</w:t>
      </w:r>
      <w:r w:rsidR="00AB77BC">
        <w:rPr>
          <w:rFonts w:ascii="Times New Roman" w:hAnsi="Times New Roman" w:cs="Times New Roman"/>
          <w:sz w:val="24"/>
          <w:szCs w:val="24"/>
          <w:lang w:val="en-US"/>
        </w:rPr>
        <w:t xml:space="preserve"> (1 John 3:2)</w:t>
      </w:r>
      <w:r w:rsidR="00DB540C">
        <w:rPr>
          <w:rFonts w:ascii="Times New Roman" w:hAnsi="Times New Roman" w:cs="Times New Roman"/>
          <w:sz w:val="24"/>
          <w:szCs w:val="24"/>
          <w:lang w:val="en-US"/>
        </w:rPr>
        <w:t xml:space="preserve">, a Comforter </w:t>
      </w:r>
      <w:r w:rsidR="00AB77BC">
        <w:rPr>
          <w:rFonts w:ascii="Times New Roman" w:hAnsi="Times New Roman" w:cs="Times New Roman"/>
          <w:sz w:val="24"/>
          <w:szCs w:val="24"/>
          <w:lang w:val="en-US"/>
        </w:rPr>
        <w:t xml:space="preserve">(John 14:6) </w:t>
      </w:r>
      <w:r w:rsidR="00DB540C">
        <w:rPr>
          <w:rFonts w:ascii="Times New Roman" w:hAnsi="Times New Roman" w:cs="Times New Roman"/>
          <w:sz w:val="24"/>
          <w:szCs w:val="24"/>
          <w:lang w:val="en-US"/>
        </w:rPr>
        <w:t xml:space="preserve">and countless other </w:t>
      </w:r>
      <w:r w:rsidR="00DB540C">
        <w:rPr>
          <w:rFonts w:ascii="Times New Roman" w:hAnsi="Times New Roman" w:cs="Times New Roman"/>
          <w:sz w:val="24"/>
          <w:szCs w:val="24"/>
          <w:lang w:val="en-US"/>
        </w:rPr>
        <w:lastRenderedPageBreak/>
        <w:t xml:space="preserve">blessings; </w:t>
      </w:r>
      <w:r w:rsidR="00AB77BC">
        <w:rPr>
          <w:rFonts w:ascii="Times New Roman" w:hAnsi="Times New Roman" w:cs="Times New Roman"/>
          <w:sz w:val="24"/>
          <w:szCs w:val="24"/>
          <w:lang w:val="en-US"/>
        </w:rPr>
        <w:t xml:space="preserve">a </w:t>
      </w:r>
      <w:r w:rsidR="00DB540C">
        <w:rPr>
          <w:rFonts w:ascii="Times New Roman" w:hAnsi="Times New Roman" w:cs="Times New Roman"/>
          <w:sz w:val="24"/>
          <w:szCs w:val="24"/>
          <w:lang w:val="en-US"/>
        </w:rPr>
        <w:t xml:space="preserve">living hope for Peter also looks </w:t>
      </w:r>
      <w:r w:rsidR="00AB77BC">
        <w:rPr>
          <w:rFonts w:ascii="Times New Roman" w:hAnsi="Times New Roman" w:cs="Times New Roman"/>
          <w:sz w:val="24"/>
          <w:szCs w:val="24"/>
          <w:lang w:val="en-US"/>
        </w:rPr>
        <w:t>forward to t</w:t>
      </w:r>
      <w:r w:rsidR="00DB540C">
        <w:rPr>
          <w:rFonts w:ascii="Times New Roman" w:hAnsi="Times New Roman" w:cs="Times New Roman"/>
          <w:sz w:val="24"/>
          <w:szCs w:val="24"/>
          <w:lang w:val="en-US"/>
        </w:rPr>
        <w:t>he inheritance that is yet to come</w:t>
      </w:r>
      <w:r w:rsidR="00AB77BC">
        <w:rPr>
          <w:rFonts w:ascii="Times New Roman" w:hAnsi="Times New Roman" w:cs="Times New Roman"/>
          <w:sz w:val="24"/>
          <w:szCs w:val="24"/>
          <w:lang w:val="en-US"/>
        </w:rPr>
        <w:t>.</w:t>
      </w:r>
      <w:r w:rsidR="00AB77BC" w:rsidRPr="00AB77BC">
        <w:rPr>
          <w:rFonts w:ascii="Times New Roman" w:hAnsi="Times New Roman" w:cs="Times New Roman"/>
          <w:sz w:val="24"/>
          <w:szCs w:val="24"/>
          <w:vertAlign w:val="superscript"/>
        </w:rPr>
        <w:footnoteReference w:id="10"/>
      </w:r>
      <w:r w:rsidR="00AB77BC">
        <w:rPr>
          <w:rFonts w:ascii="Times New Roman" w:hAnsi="Times New Roman" w:cs="Times New Roman"/>
          <w:sz w:val="24"/>
          <w:szCs w:val="24"/>
          <w:lang w:val="en-US"/>
        </w:rPr>
        <w:t xml:space="preserve">  Like God Himself (Romans 1:23), His word (1 Peter 1:23)</w:t>
      </w:r>
      <w:r w:rsidR="00B130C7">
        <w:rPr>
          <w:rFonts w:ascii="Times New Roman" w:hAnsi="Times New Roman" w:cs="Times New Roman"/>
          <w:sz w:val="24"/>
          <w:szCs w:val="24"/>
          <w:lang w:val="en-US"/>
        </w:rPr>
        <w:t>,</w:t>
      </w:r>
      <w:r w:rsidR="00AB77BC">
        <w:rPr>
          <w:rFonts w:ascii="Times New Roman" w:hAnsi="Times New Roman" w:cs="Times New Roman"/>
          <w:sz w:val="24"/>
          <w:szCs w:val="24"/>
          <w:lang w:val="en-US"/>
        </w:rPr>
        <w:t xml:space="preserve"> our new resurrection bodies (1 Corinthians 15:52) and heavenly home</w:t>
      </w:r>
      <w:r w:rsidR="00B130C7">
        <w:rPr>
          <w:rFonts w:ascii="Times New Roman" w:hAnsi="Times New Roman" w:cs="Times New Roman"/>
          <w:sz w:val="24"/>
          <w:szCs w:val="24"/>
          <w:lang w:val="en-US"/>
        </w:rPr>
        <w:t>, our inheritance in Christ</w:t>
      </w:r>
      <w:r w:rsidR="00AB77BC">
        <w:rPr>
          <w:rFonts w:ascii="Times New Roman" w:hAnsi="Times New Roman" w:cs="Times New Roman"/>
          <w:sz w:val="24"/>
          <w:szCs w:val="24"/>
          <w:lang w:val="en-US"/>
        </w:rPr>
        <w:t xml:space="preserve"> will not perish like earthly possessions that are subject to the bondage of decay (Romans 8:21).</w:t>
      </w:r>
      <w:r w:rsidR="00FB621B">
        <w:rPr>
          <w:rFonts w:ascii="Times New Roman" w:hAnsi="Times New Roman" w:cs="Times New Roman"/>
          <w:sz w:val="24"/>
          <w:szCs w:val="24"/>
          <w:lang w:val="en-US"/>
        </w:rPr>
        <w:t xml:space="preserve">  </w:t>
      </w:r>
      <w:r w:rsidR="00B130C7">
        <w:rPr>
          <w:rFonts w:ascii="Times New Roman" w:hAnsi="Times New Roman" w:cs="Times New Roman"/>
          <w:sz w:val="24"/>
          <w:szCs w:val="24"/>
          <w:lang w:val="en-US"/>
        </w:rPr>
        <w:t>This</w:t>
      </w:r>
      <w:r w:rsidR="00FB621B">
        <w:rPr>
          <w:rFonts w:ascii="Times New Roman" w:hAnsi="Times New Roman" w:cs="Times New Roman"/>
          <w:sz w:val="24"/>
          <w:szCs w:val="24"/>
          <w:lang w:val="en-US"/>
        </w:rPr>
        <w:t xml:space="preserve"> inheritance </w:t>
      </w:r>
      <w:r w:rsidR="00B130C7">
        <w:rPr>
          <w:rFonts w:ascii="Times New Roman" w:hAnsi="Times New Roman" w:cs="Times New Roman"/>
          <w:sz w:val="24"/>
          <w:szCs w:val="24"/>
          <w:lang w:val="en-US"/>
        </w:rPr>
        <w:t xml:space="preserve">is one that </w:t>
      </w:r>
      <w:r w:rsidR="00FB621B">
        <w:rPr>
          <w:rFonts w:ascii="Times New Roman" w:hAnsi="Times New Roman" w:cs="Times New Roman"/>
          <w:sz w:val="24"/>
          <w:szCs w:val="24"/>
          <w:lang w:val="en-US"/>
        </w:rPr>
        <w:t>can never become unclean or defiled, will never fade like earthly wealth, grow dim or lose its beauty (1 Peter 5:4)!</w:t>
      </w:r>
      <w:r w:rsidR="00FB621B" w:rsidRPr="00FB621B">
        <w:rPr>
          <w:rFonts w:ascii="Times New Roman" w:hAnsi="Times New Roman" w:cs="Times New Roman"/>
          <w:sz w:val="24"/>
          <w:szCs w:val="24"/>
          <w:vertAlign w:val="superscript"/>
        </w:rPr>
        <w:footnoteReference w:id="11"/>
      </w:r>
      <w:r w:rsidR="00FB621B">
        <w:rPr>
          <w:rFonts w:ascii="Times New Roman" w:hAnsi="Times New Roman" w:cs="Times New Roman"/>
          <w:sz w:val="24"/>
          <w:szCs w:val="24"/>
          <w:lang w:val="en-US"/>
        </w:rPr>
        <w:t xml:space="preserve">  </w:t>
      </w:r>
    </w:p>
    <w:p w:rsidR="00585173" w:rsidRDefault="001D2E18" w:rsidP="00F67CFE">
      <w:pPr>
        <w:spacing w:before="180"/>
        <w:ind w:firstLine="72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margin">
              <wp:align>left</wp:align>
            </wp:positionH>
            <wp:positionV relativeFrom="paragraph">
              <wp:posOffset>675640</wp:posOffset>
            </wp:positionV>
            <wp:extent cx="2505075" cy="1882775"/>
            <wp:effectExtent l="76200" t="76200" r="142875" b="136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ith-in-god-bible.jpg"/>
                    <pic:cNvPicPr/>
                  </pic:nvPicPr>
                  <pic:blipFill>
                    <a:blip r:embed="rId13">
                      <a:extLst>
                        <a:ext uri="{28A0092B-C50C-407E-A947-70E740481C1C}">
                          <a14:useLocalDpi xmlns:a14="http://schemas.microsoft.com/office/drawing/2010/main" val="0"/>
                        </a:ext>
                      </a:extLst>
                    </a:blip>
                    <a:stretch>
                      <a:fillRect/>
                    </a:stretch>
                  </pic:blipFill>
                  <pic:spPr>
                    <a:xfrm>
                      <a:off x="0" y="0"/>
                      <a:ext cx="2505075" cy="1882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B621B">
        <w:rPr>
          <w:rFonts w:ascii="Times New Roman" w:hAnsi="Times New Roman" w:cs="Times New Roman"/>
          <w:sz w:val="24"/>
          <w:szCs w:val="24"/>
          <w:lang w:val="en-US"/>
        </w:rPr>
        <w:t xml:space="preserve">The foundation of a living hope is found in knowing that this inheritance is </w:t>
      </w:r>
      <w:r w:rsidR="00F67CFE">
        <w:rPr>
          <w:rFonts w:ascii="Times New Roman" w:hAnsi="Times New Roman" w:cs="Times New Roman"/>
          <w:sz w:val="24"/>
          <w:szCs w:val="24"/>
          <w:lang w:val="en-US"/>
        </w:rPr>
        <w:t>secured</w:t>
      </w:r>
      <w:r w:rsidR="00B130C7">
        <w:rPr>
          <w:rFonts w:ascii="Times New Roman" w:hAnsi="Times New Roman" w:cs="Times New Roman"/>
          <w:sz w:val="24"/>
          <w:szCs w:val="24"/>
          <w:lang w:val="en-US"/>
        </w:rPr>
        <w:t xml:space="preserve"> by </w:t>
      </w:r>
      <w:r w:rsidR="00F67CFE">
        <w:rPr>
          <w:rFonts w:ascii="Times New Roman" w:hAnsi="Times New Roman" w:cs="Times New Roman"/>
          <w:sz w:val="24"/>
          <w:szCs w:val="24"/>
          <w:lang w:val="en-US"/>
        </w:rPr>
        <w:t>God’s power and guarded by our faith</w:t>
      </w:r>
      <w:r w:rsidR="00F67CFE" w:rsidRPr="00F67CFE">
        <w:rPr>
          <w:rFonts w:ascii="Times New Roman" w:hAnsi="Times New Roman" w:cs="Times New Roman"/>
          <w:sz w:val="24"/>
          <w:szCs w:val="24"/>
          <w:lang w:val="en-US"/>
        </w:rPr>
        <w:t>.</w:t>
      </w:r>
      <w:r w:rsidR="00F67CFE" w:rsidRPr="00F67CFE">
        <w:rPr>
          <w:rFonts w:ascii="Times New Roman" w:hAnsi="Times New Roman" w:cs="Times New Roman"/>
          <w:sz w:val="24"/>
          <w:szCs w:val="24"/>
          <w:vertAlign w:val="superscript"/>
        </w:rPr>
        <w:footnoteReference w:id="12"/>
      </w:r>
      <w:r w:rsidR="00F67CFE">
        <w:rPr>
          <w:rFonts w:ascii="Times New Roman" w:hAnsi="Times New Roman" w:cs="Times New Roman"/>
          <w:sz w:val="24"/>
          <w:szCs w:val="24"/>
          <w:lang w:val="en-US"/>
        </w:rPr>
        <w:t xml:space="preserve">  The Gentile believers of Peter’s day were dispersed all over Asia Minor.  </w:t>
      </w:r>
      <w:r w:rsidR="00F70EDD">
        <w:rPr>
          <w:rFonts w:ascii="Times New Roman" w:hAnsi="Times New Roman" w:cs="Times New Roman"/>
          <w:sz w:val="24"/>
          <w:szCs w:val="24"/>
          <w:lang w:val="en-US"/>
        </w:rPr>
        <w:t>In this verse Peter is most likely addressing their anxieties that they would not have the strength to remain faithful to Christ in the face of intense suffering and persecution.  Peter assures them that “</w:t>
      </w:r>
      <w:r w:rsidR="00DB404F">
        <w:rPr>
          <w:rFonts w:ascii="Times New Roman" w:hAnsi="Times New Roman" w:cs="Times New Roman"/>
          <w:sz w:val="24"/>
          <w:szCs w:val="24"/>
          <w:lang w:val="en-US"/>
        </w:rPr>
        <w:t>God is continually using H</w:t>
      </w:r>
      <w:r w:rsidR="00F70EDD" w:rsidRPr="00F70EDD">
        <w:rPr>
          <w:rFonts w:ascii="Times New Roman" w:hAnsi="Times New Roman" w:cs="Times New Roman"/>
          <w:sz w:val="24"/>
          <w:szCs w:val="24"/>
          <w:lang w:val="en-US"/>
        </w:rPr>
        <w:t xml:space="preserve">is power to guard </w:t>
      </w:r>
      <w:r w:rsidR="00F70EDD">
        <w:rPr>
          <w:rFonts w:ascii="Times New Roman" w:hAnsi="Times New Roman" w:cs="Times New Roman"/>
          <w:sz w:val="24"/>
          <w:szCs w:val="24"/>
          <w:lang w:val="en-US"/>
        </w:rPr>
        <w:t>H</w:t>
      </w:r>
      <w:r w:rsidR="00F70EDD" w:rsidRPr="00F70EDD">
        <w:rPr>
          <w:rFonts w:ascii="Times New Roman" w:hAnsi="Times New Roman" w:cs="Times New Roman"/>
          <w:sz w:val="24"/>
          <w:szCs w:val="24"/>
          <w:lang w:val="en-US"/>
        </w:rPr>
        <w:t>is people by means of their faith</w:t>
      </w:r>
      <w:r w:rsidR="00F70EDD">
        <w:rPr>
          <w:rFonts w:ascii="Times New Roman" w:hAnsi="Times New Roman" w:cs="Times New Roman"/>
          <w:sz w:val="24"/>
          <w:szCs w:val="24"/>
          <w:lang w:val="en-US"/>
        </w:rPr>
        <w:t>.”</w:t>
      </w:r>
      <w:r w:rsidR="00F70EDD" w:rsidRPr="00F70EDD">
        <w:rPr>
          <w:rFonts w:ascii="Times New Roman" w:hAnsi="Times New Roman" w:cs="Times New Roman"/>
          <w:sz w:val="24"/>
          <w:szCs w:val="24"/>
          <w:vertAlign w:val="superscript"/>
        </w:rPr>
        <w:footnoteReference w:id="13"/>
      </w:r>
      <w:r w:rsidR="00F70EDD">
        <w:rPr>
          <w:rFonts w:ascii="Times New Roman" w:hAnsi="Times New Roman" w:cs="Times New Roman"/>
          <w:sz w:val="24"/>
          <w:szCs w:val="24"/>
          <w:lang w:val="en-US"/>
        </w:rPr>
        <w:t xml:space="preserve">  </w:t>
      </w:r>
      <w:r w:rsidR="00DB404F">
        <w:rPr>
          <w:rFonts w:ascii="Times New Roman" w:hAnsi="Times New Roman" w:cs="Times New Roman"/>
          <w:sz w:val="24"/>
          <w:szCs w:val="24"/>
          <w:lang w:val="en-US"/>
        </w:rPr>
        <w:t xml:space="preserve">Like the children of Israel we too are aliens and foreigners in a strange land that is not our </w:t>
      </w:r>
      <w:proofErr w:type="gramStart"/>
      <w:r w:rsidR="00DB404F">
        <w:rPr>
          <w:rFonts w:ascii="Times New Roman" w:hAnsi="Times New Roman" w:cs="Times New Roman"/>
          <w:sz w:val="24"/>
          <w:szCs w:val="24"/>
          <w:lang w:val="en-US"/>
        </w:rPr>
        <w:t>final destination</w:t>
      </w:r>
      <w:proofErr w:type="gramEnd"/>
      <w:r w:rsidR="00DB404F">
        <w:rPr>
          <w:rFonts w:ascii="Times New Roman" w:hAnsi="Times New Roman" w:cs="Times New Roman"/>
          <w:sz w:val="24"/>
          <w:szCs w:val="24"/>
          <w:lang w:val="en-US"/>
        </w:rPr>
        <w:t>.</w:t>
      </w:r>
      <w:r w:rsidR="00DB404F" w:rsidRPr="00DB404F">
        <w:rPr>
          <w:rFonts w:ascii="Times New Roman" w:hAnsi="Times New Roman" w:cs="Times New Roman"/>
          <w:sz w:val="24"/>
          <w:szCs w:val="24"/>
          <w:vertAlign w:val="superscript"/>
        </w:rPr>
        <w:footnoteReference w:id="14"/>
      </w:r>
      <w:r w:rsidR="00DB404F">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00DB404F">
        <w:rPr>
          <w:rFonts w:ascii="Times New Roman" w:hAnsi="Times New Roman" w:cs="Times New Roman"/>
          <w:sz w:val="24"/>
          <w:szCs w:val="24"/>
          <w:lang w:val="en-US"/>
        </w:rPr>
        <w:t xml:space="preserve"> same God who raised Christ from the dead </w:t>
      </w:r>
      <w:r w:rsidR="00202BAB">
        <w:rPr>
          <w:rFonts w:ascii="Times New Roman" w:hAnsi="Times New Roman" w:cs="Times New Roman"/>
          <w:sz w:val="24"/>
          <w:szCs w:val="24"/>
          <w:lang w:val="en-US"/>
        </w:rPr>
        <w:t xml:space="preserve">promises to </w:t>
      </w:r>
      <w:r w:rsidR="00DB404F">
        <w:rPr>
          <w:rFonts w:ascii="Times New Roman" w:hAnsi="Times New Roman" w:cs="Times New Roman"/>
          <w:sz w:val="24"/>
          <w:szCs w:val="24"/>
          <w:lang w:val="en-US"/>
        </w:rPr>
        <w:t xml:space="preserve">one day bring us </w:t>
      </w:r>
      <w:r w:rsidR="00B130C7">
        <w:rPr>
          <w:rFonts w:ascii="Times New Roman" w:hAnsi="Times New Roman" w:cs="Times New Roman"/>
          <w:sz w:val="24"/>
          <w:szCs w:val="24"/>
          <w:lang w:val="en-US"/>
        </w:rPr>
        <w:t xml:space="preserve">to be </w:t>
      </w:r>
      <w:r w:rsidR="00DB404F">
        <w:rPr>
          <w:rFonts w:ascii="Times New Roman" w:hAnsi="Times New Roman" w:cs="Times New Roman"/>
          <w:sz w:val="24"/>
          <w:szCs w:val="24"/>
          <w:lang w:val="en-US"/>
        </w:rPr>
        <w:t xml:space="preserve">with Him.  </w:t>
      </w:r>
      <w:r w:rsidR="00202BAB">
        <w:rPr>
          <w:rFonts w:ascii="Times New Roman" w:hAnsi="Times New Roman" w:cs="Times New Roman"/>
          <w:sz w:val="24"/>
          <w:szCs w:val="24"/>
          <w:lang w:val="en-US"/>
        </w:rPr>
        <w:t xml:space="preserve">It was this living hope that sustained Paul when he was beaten with rods, pelted with stones, given forty lashes with the cat of nine tails, shipwrecked, starved and </w:t>
      </w:r>
      <w:r w:rsidR="005A1905">
        <w:rPr>
          <w:rFonts w:ascii="Times New Roman" w:hAnsi="Times New Roman" w:cs="Times New Roman"/>
          <w:sz w:val="24"/>
          <w:szCs w:val="24"/>
          <w:lang w:val="en-US"/>
        </w:rPr>
        <w:t xml:space="preserve">was </w:t>
      </w:r>
      <w:r w:rsidR="00202BAB">
        <w:rPr>
          <w:rFonts w:ascii="Times New Roman" w:hAnsi="Times New Roman" w:cs="Times New Roman"/>
          <w:sz w:val="24"/>
          <w:szCs w:val="24"/>
          <w:lang w:val="en-US"/>
        </w:rPr>
        <w:t xml:space="preserve">in constant danger of rivers, bandits and persecution from his fellow Jews (2 Corinthians 11:23-33).  </w:t>
      </w:r>
      <w:r w:rsidR="00673D6E">
        <w:rPr>
          <w:rFonts w:ascii="Times New Roman" w:hAnsi="Times New Roman" w:cs="Times New Roman"/>
          <w:sz w:val="24"/>
          <w:szCs w:val="24"/>
          <w:lang w:val="en-US"/>
        </w:rPr>
        <w:t>So,</w:t>
      </w:r>
      <w:r w:rsidR="00DB404F">
        <w:rPr>
          <w:rFonts w:ascii="Times New Roman" w:hAnsi="Times New Roman" w:cs="Times New Roman"/>
          <w:sz w:val="24"/>
          <w:szCs w:val="24"/>
          <w:lang w:val="en-US"/>
        </w:rPr>
        <w:t xml:space="preserve"> </w:t>
      </w:r>
      <w:r w:rsidR="005A1905">
        <w:rPr>
          <w:rFonts w:ascii="Times New Roman" w:hAnsi="Times New Roman" w:cs="Times New Roman"/>
          <w:sz w:val="24"/>
          <w:szCs w:val="24"/>
          <w:lang w:val="en-US"/>
        </w:rPr>
        <w:t xml:space="preserve">like Paul </w:t>
      </w:r>
      <w:r w:rsidR="00DB404F">
        <w:rPr>
          <w:rFonts w:ascii="Times New Roman" w:hAnsi="Times New Roman" w:cs="Times New Roman"/>
          <w:sz w:val="24"/>
          <w:szCs w:val="24"/>
          <w:lang w:val="en-US"/>
        </w:rPr>
        <w:t>we are to live in light of</w:t>
      </w:r>
      <w:r w:rsidR="00673D6E">
        <w:rPr>
          <w:rFonts w:ascii="Times New Roman" w:hAnsi="Times New Roman" w:cs="Times New Roman"/>
          <w:sz w:val="24"/>
          <w:szCs w:val="24"/>
          <w:lang w:val="en-US"/>
        </w:rPr>
        <w:t xml:space="preserve"> eternity</w:t>
      </w:r>
      <w:r w:rsidR="00673D6E" w:rsidRPr="00673D6E">
        <w:rPr>
          <w:rFonts w:ascii="Times New Roman" w:hAnsi="Times New Roman" w:cs="Times New Roman"/>
          <w:sz w:val="24"/>
          <w:szCs w:val="24"/>
          <w:vertAlign w:val="superscript"/>
        </w:rPr>
        <w:footnoteReference w:id="15"/>
      </w:r>
      <w:r w:rsidR="00DB404F">
        <w:rPr>
          <w:rFonts w:ascii="Times New Roman" w:hAnsi="Times New Roman" w:cs="Times New Roman"/>
          <w:sz w:val="24"/>
          <w:szCs w:val="24"/>
          <w:lang w:val="en-US"/>
        </w:rPr>
        <w:t xml:space="preserve"> knowing that heaven is an </w:t>
      </w:r>
      <w:r w:rsidR="00F67CFE" w:rsidRPr="00F67CFE">
        <w:rPr>
          <w:rFonts w:ascii="Times New Roman" w:hAnsi="Times New Roman" w:cs="Times New Roman"/>
          <w:sz w:val="24"/>
          <w:szCs w:val="24"/>
          <w:lang w:val="en-US"/>
        </w:rPr>
        <w:t>inheritance</w:t>
      </w:r>
      <w:r w:rsidR="00DB404F">
        <w:rPr>
          <w:rFonts w:ascii="Times New Roman" w:hAnsi="Times New Roman" w:cs="Times New Roman"/>
          <w:sz w:val="24"/>
          <w:szCs w:val="24"/>
          <w:lang w:val="en-US"/>
        </w:rPr>
        <w:t xml:space="preserve"> kept for us while we turn through faith and the power of God </w:t>
      </w:r>
      <w:r>
        <w:rPr>
          <w:rFonts w:ascii="Times New Roman" w:hAnsi="Times New Roman" w:cs="Times New Roman"/>
          <w:sz w:val="24"/>
          <w:szCs w:val="24"/>
          <w:lang w:val="en-US"/>
        </w:rPr>
        <w:t xml:space="preserve">are </w:t>
      </w:r>
      <w:r w:rsidR="00DB404F">
        <w:rPr>
          <w:rFonts w:ascii="Times New Roman" w:hAnsi="Times New Roman" w:cs="Times New Roman"/>
          <w:sz w:val="24"/>
          <w:szCs w:val="24"/>
          <w:lang w:val="en-US"/>
        </w:rPr>
        <w:t>being kept for it</w:t>
      </w:r>
      <w:r>
        <w:rPr>
          <w:rFonts w:ascii="Times New Roman" w:hAnsi="Times New Roman" w:cs="Times New Roman"/>
          <w:sz w:val="24"/>
          <w:szCs w:val="24"/>
          <w:lang w:val="en-US"/>
        </w:rPr>
        <w:t>!</w:t>
      </w:r>
      <w:r w:rsidR="00F67CFE">
        <w:rPr>
          <w:rFonts w:ascii="Times New Roman" w:hAnsi="Times New Roman" w:cs="Times New Roman"/>
          <w:sz w:val="24"/>
          <w:szCs w:val="24"/>
          <w:lang w:val="en-US"/>
        </w:rPr>
        <w:t>”</w:t>
      </w:r>
      <w:r w:rsidR="00F67CFE" w:rsidRPr="00F67CFE">
        <w:rPr>
          <w:rFonts w:ascii="Times New Roman" w:hAnsi="Times New Roman" w:cs="Times New Roman"/>
          <w:sz w:val="24"/>
          <w:szCs w:val="24"/>
          <w:vertAlign w:val="superscript"/>
        </w:rPr>
        <w:footnoteReference w:id="16"/>
      </w:r>
      <w:r w:rsidR="00F67CFE">
        <w:rPr>
          <w:rFonts w:ascii="Times New Roman" w:hAnsi="Times New Roman" w:cs="Times New Roman"/>
          <w:sz w:val="24"/>
          <w:szCs w:val="24"/>
          <w:lang w:val="en-US"/>
        </w:rPr>
        <w:t xml:space="preserve">  </w:t>
      </w:r>
    </w:p>
    <w:p w:rsidR="008C5100" w:rsidRDefault="00585173" w:rsidP="008C5100">
      <w:pPr>
        <w:spacing w:before="18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05717">
        <w:rPr>
          <w:rFonts w:ascii="Times New Roman" w:hAnsi="Times New Roman" w:cs="Times New Roman"/>
          <w:sz w:val="24"/>
          <w:szCs w:val="24"/>
          <w:lang w:val="en-US"/>
        </w:rPr>
        <w:tab/>
        <w:t xml:space="preserve"> </w:t>
      </w:r>
    </w:p>
    <w:p w:rsidR="00021327" w:rsidRDefault="00495660" w:rsidP="00021327">
      <w:pPr>
        <w:spacing w:before="18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B96989" w:rsidRPr="00B96989" w:rsidRDefault="00B96989" w:rsidP="00B96989">
      <w:pPr>
        <w:pStyle w:val="NormalWeb"/>
        <w:spacing w:before="0" w:beforeAutospacing="0" w:after="0" w:afterAutospacing="0"/>
        <w:ind w:left="709" w:right="996"/>
        <w:jc w:val="center"/>
        <w:rPr>
          <w:b/>
          <w:color w:val="000000" w:themeColor="text1"/>
          <w:lang w:val="en-US"/>
        </w:rPr>
      </w:pPr>
      <w:bookmarkStart w:id="0" w:name="_Hlk490290548"/>
      <w:r w:rsidRPr="00B96989">
        <w:rPr>
          <w:b/>
          <w:color w:val="000000" w:themeColor="text1"/>
          <w:lang w:val="en-US"/>
        </w:rPr>
        <w:lastRenderedPageBreak/>
        <w:t xml:space="preserve">HOPE AND JOY </w:t>
      </w:r>
      <w:proofErr w:type="gramStart"/>
      <w:r w:rsidRPr="00B96989">
        <w:rPr>
          <w:b/>
          <w:color w:val="000000" w:themeColor="text1"/>
          <w:lang w:val="en-US"/>
        </w:rPr>
        <w:t>IN SPITE OF</w:t>
      </w:r>
      <w:proofErr w:type="gramEnd"/>
      <w:r w:rsidRPr="00B96989">
        <w:rPr>
          <w:b/>
          <w:color w:val="000000" w:themeColor="text1"/>
          <w:lang w:val="en-US"/>
        </w:rPr>
        <w:t xml:space="preserve"> SUFFERING</w:t>
      </w:r>
    </w:p>
    <w:bookmarkEnd w:id="0"/>
    <w:p w:rsidR="00B96989" w:rsidRDefault="00B96989" w:rsidP="003F740E">
      <w:pPr>
        <w:pStyle w:val="NormalWeb"/>
        <w:spacing w:before="0" w:beforeAutospacing="0" w:after="0" w:afterAutospacing="0"/>
        <w:ind w:left="709" w:right="996"/>
        <w:jc w:val="both"/>
        <w:rPr>
          <w:b/>
          <w:color w:val="C00000"/>
          <w:vertAlign w:val="superscript"/>
          <w:lang w:val="en-US"/>
        </w:rPr>
      </w:pPr>
    </w:p>
    <w:p w:rsidR="003F740E" w:rsidRDefault="003F740E" w:rsidP="003F740E">
      <w:pPr>
        <w:pStyle w:val="NormalWeb"/>
        <w:spacing w:before="0" w:beforeAutospacing="0" w:after="0" w:afterAutospacing="0"/>
        <w:ind w:left="709" w:right="996"/>
        <w:jc w:val="both"/>
        <w:rPr>
          <w:b/>
          <w:color w:val="C00000"/>
          <w:lang w:val="en-US"/>
        </w:rPr>
      </w:pPr>
      <w:r w:rsidRPr="003F740E">
        <w:rPr>
          <w:b/>
          <w:color w:val="C00000"/>
          <w:vertAlign w:val="superscript"/>
          <w:lang w:val="en-US"/>
        </w:rPr>
        <w:t>6 </w:t>
      </w:r>
      <w:r w:rsidRPr="003F740E">
        <w:rPr>
          <w:b/>
          <w:color w:val="C00000"/>
          <w:lang w:val="en-US"/>
        </w:rPr>
        <w:t xml:space="preserve">In all this you greatly rejoice, though now for a little while you may have had to suffer grief in all kinds of trials. </w:t>
      </w:r>
      <w:r w:rsidRPr="003F740E">
        <w:rPr>
          <w:b/>
          <w:color w:val="C00000"/>
          <w:vertAlign w:val="superscript"/>
          <w:lang w:val="en-US"/>
        </w:rPr>
        <w:t>7 </w:t>
      </w:r>
      <w:r w:rsidRPr="003F740E">
        <w:rPr>
          <w:b/>
          <w:color w:val="C00000"/>
          <w:lang w:val="en-US"/>
        </w:rPr>
        <w:t xml:space="preserve">These have come so that the proven genuineness of your faith—of greater worth than gold, which perishes even though refined by fire—may result in praise, glory and honor when Jesus Christ is revealed (NIV). </w:t>
      </w:r>
    </w:p>
    <w:p w:rsidR="00AF1F71" w:rsidRPr="003F740E" w:rsidRDefault="00AF1F71" w:rsidP="003F740E">
      <w:pPr>
        <w:pStyle w:val="NormalWeb"/>
        <w:spacing w:before="0" w:beforeAutospacing="0" w:after="0" w:afterAutospacing="0"/>
        <w:ind w:left="709" w:right="996"/>
        <w:jc w:val="both"/>
        <w:rPr>
          <w:b/>
          <w:color w:val="C00000"/>
          <w:lang w:val="en-US"/>
        </w:rPr>
      </w:pPr>
    </w:p>
    <w:p w:rsidR="003F740E" w:rsidRPr="00021327" w:rsidRDefault="00DC1C5B" w:rsidP="00021327">
      <w:pPr>
        <w:spacing w:before="18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912495</wp:posOffset>
            </wp:positionV>
            <wp:extent cx="2743200" cy="1838325"/>
            <wp:effectExtent l="76200" t="76200" r="133350"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b-suffering.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F740E">
        <w:rPr>
          <w:rFonts w:ascii="Times New Roman" w:hAnsi="Times New Roman" w:cs="Times New Roman"/>
          <w:sz w:val="24"/>
          <w:szCs w:val="24"/>
          <w:lang w:val="en-US"/>
        </w:rPr>
        <w:tab/>
      </w:r>
      <w:r w:rsidR="00AF1F71">
        <w:rPr>
          <w:rFonts w:ascii="Times New Roman" w:hAnsi="Times New Roman" w:cs="Times New Roman"/>
          <w:sz w:val="24"/>
          <w:szCs w:val="24"/>
          <w:lang w:val="en-US"/>
        </w:rPr>
        <w:t>Peter tells the Gentile believers to not only rejoice in their secure, eternal home to come but also in the suffering they are experienc</w:t>
      </w:r>
      <w:r w:rsidR="00B576CA">
        <w:rPr>
          <w:rFonts w:ascii="Times New Roman" w:hAnsi="Times New Roman" w:cs="Times New Roman"/>
          <w:sz w:val="24"/>
          <w:szCs w:val="24"/>
          <w:lang w:val="en-US"/>
        </w:rPr>
        <w:t>e</w:t>
      </w:r>
      <w:r w:rsidR="00AF1F71">
        <w:rPr>
          <w:rFonts w:ascii="Times New Roman" w:hAnsi="Times New Roman" w:cs="Times New Roman"/>
          <w:sz w:val="24"/>
          <w:szCs w:val="24"/>
          <w:lang w:val="en-US"/>
        </w:rPr>
        <w:t xml:space="preserve"> while on this earth.  </w:t>
      </w:r>
      <w:r w:rsidR="00AB343B">
        <w:rPr>
          <w:rFonts w:ascii="Times New Roman" w:hAnsi="Times New Roman" w:cs="Times New Roman"/>
          <w:sz w:val="24"/>
          <w:szCs w:val="24"/>
          <w:lang w:val="en-US"/>
        </w:rPr>
        <w:t xml:space="preserve">The word </w:t>
      </w:r>
      <w:r w:rsidR="00AF1F71">
        <w:rPr>
          <w:rFonts w:ascii="Times New Roman" w:hAnsi="Times New Roman" w:cs="Times New Roman"/>
          <w:sz w:val="24"/>
          <w:szCs w:val="24"/>
          <w:lang w:val="en-US"/>
        </w:rPr>
        <w:t>“</w:t>
      </w:r>
      <w:r w:rsidR="00AB343B">
        <w:rPr>
          <w:rFonts w:ascii="Times New Roman" w:hAnsi="Times New Roman" w:cs="Times New Roman"/>
          <w:sz w:val="24"/>
          <w:szCs w:val="24"/>
          <w:lang w:val="en-US"/>
        </w:rPr>
        <w:t>r</w:t>
      </w:r>
      <w:r w:rsidR="00AF1F71">
        <w:rPr>
          <w:rFonts w:ascii="Times New Roman" w:hAnsi="Times New Roman" w:cs="Times New Roman"/>
          <w:sz w:val="24"/>
          <w:szCs w:val="24"/>
          <w:lang w:val="en-US"/>
        </w:rPr>
        <w:t>ejoice” in the New Testament “signifies a deep spiritual joy in what God has done in your life.”</w:t>
      </w:r>
      <w:r w:rsidR="00AF1F71" w:rsidRPr="00AF1F71">
        <w:rPr>
          <w:rFonts w:ascii="Times New Roman" w:hAnsi="Times New Roman" w:cs="Times New Roman"/>
          <w:sz w:val="24"/>
          <w:szCs w:val="24"/>
          <w:vertAlign w:val="superscript"/>
        </w:rPr>
        <w:footnoteReference w:id="17"/>
      </w:r>
      <w:r w:rsidR="00AF1F71">
        <w:rPr>
          <w:rFonts w:ascii="Times New Roman" w:hAnsi="Times New Roman" w:cs="Times New Roman"/>
          <w:sz w:val="24"/>
          <w:szCs w:val="24"/>
          <w:lang w:val="en-US"/>
        </w:rPr>
        <w:t xml:space="preserve">  </w:t>
      </w:r>
      <w:r w:rsidR="00CD35F6">
        <w:rPr>
          <w:rFonts w:ascii="Times New Roman" w:hAnsi="Times New Roman" w:cs="Times New Roman"/>
          <w:sz w:val="24"/>
          <w:szCs w:val="24"/>
          <w:lang w:val="en-US"/>
        </w:rPr>
        <w:t>I</w:t>
      </w:r>
      <w:r w:rsidR="00AF1F71">
        <w:rPr>
          <w:rFonts w:ascii="Times New Roman" w:hAnsi="Times New Roman" w:cs="Times New Roman"/>
          <w:sz w:val="24"/>
          <w:szCs w:val="24"/>
          <w:lang w:val="en-US"/>
        </w:rPr>
        <w:t xml:space="preserve">f </w:t>
      </w:r>
      <w:r w:rsidR="00CD35F6">
        <w:rPr>
          <w:rFonts w:ascii="Times New Roman" w:hAnsi="Times New Roman" w:cs="Times New Roman"/>
          <w:sz w:val="24"/>
          <w:szCs w:val="24"/>
          <w:lang w:val="en-US"/>
        </w:rPr>
        <w:t xml:space="preserve">one day you were to share in the suffering of Job, to have all </w:t>
      </w:r>
      <w:r w:rsidR="00AF1F71">
        <w:rPr>
          <w:rFonts w:ascii="Times New Roman" w:hAnsi="Times New Roman" w:cs="Times New Roman"/>
          <w:sz w:val="24"/>
          <w:szCs w:val="24"/>
          <w:lang w:val="en-US"/>
        </w:rPr>
        <w:t xml:space="preserve">your </w:t>
      </w:r>
      <w:r w:rsidR="00CD35F6">
        <w:rPr>
          <w:rFonts w:ascii="Times New Roman" w:hAnsi="Times New Roman" w:cs="Times New Roman"/>
          <w:sz w:val="24"/>
          <w:szCs w:val="24"/>
          <w:lang w:val="en-US"/>
        </w:rPr>
        <w:t>children</w:t>
      </w:r>
      <w:r w:rsidR="00AF1F71">
        <w:rPr>
          <w:rFonts w:ascii="Times New Roman" w:hAnsi="Times New Roman" w:cs="Times New Roman"/>
          <w:sz w:val="24"/>
          <w:szCs w:val="24"/>
          <w:lang w:val="en-US"/>
        </w:rPr>
        <w:t xml:space="preserve"> </w:t>
      </w:r>
      <w:r w:rsidR="00CD35F6">
        <w:rPr>
          <w:rFonts w:ascii="Times New Roman" w:hAnsi="Times New Roman" w:cs="Times New Roman"/>
          <w:sz w:val="24"/>
          <w:szCs w:val="24"/>
          <w:lang w:val="en-US"/>
        </w:rPr>
        <w:t>die</w:t>
      </w:r>
      <w:r w:rsidR="00AF1F71">
        <w:rPr>
          <w:rFonts w:ascii="Times New Roman" w:hAnsi="Times New Roman" w:cs="Times New Roman"/>
          <w:sz w:val="24"/>
          <w:szCs w:val="24"/>
          <w:lang w:val="en-US"/>
        </w:rPr>
        <w:t xml:space="preserve">, your entire wealth taken away and were on the brink of </w:t>
      </w:r>
      <w:r w:rsidR="00576BCD">
        <w:rPr>
          <w:rFonts w:ascii="Times New Roman" w:hAnsi="Times New Roman" w:cs="Times New Roman"/>
          <w:sz w:val="24"/>
          <w:szCs w:val="24"/>
          <w:lang w:val="en-US"/>
        </w:rPr>
        <w:t xml:space="preserve">physical </w:t>
      </w:r>
      <w:r w:rsidR="00AF1F71">
        <w:rPr>
          <w:rFonts w:ascii="Times New Roman" w:hAnsi="Times New Roman" w:cs="Times New Roman"/>
          <w:sz w:val="24"/>
          <w:szCs w:val="24"/>
          <w:lang w:val="en-US"/>
        </w:rPr>
        <w:t xml:space="preserve">death; would </w:t>
      </w:r>
      <w:r w:rsidR="00CD35F6">
        <w:rPr>
          <w:rFonts w:ascii="Times New Roman" w:hAnsi="Times New Roman" w:cs="Times New Roman"/>
          <w:sz w:val="24"/>
          <w:szCs w:val="24"/>
          <w:lang w:val="en-US"/>
        </w:rPr>
        <w:t>you rejoice?</w:t>
      </w:r>
      <w:r w:rsidR="003F1391">
        <w:rPr>
          <w:rFonts w:ascii="Times New Roman" w:hAnsi="Times New Roman" w:cs="Times New Roman"/>
          <w:sz w:val="24"/>
          <w:szCs w:val="24"/>
          <w:lang w:val="en-US"/>
        </w:rPr>
        <w:t xml:space="preserve">  </w:t>
      </w:r>
      <w:r w:rsidR="00B576CA">
        <w:rPr>
          <w:rFonts w:ascii="Times New Roman" w:hAnsi="Times New Roman" w:cs="Times New Roman"/>
          <w:sz w:val="24"/>
          <w:szCs w:val="24"/>
          <w:lang w:val="en-US"/>
        </w:rPr>
        <w:t xml:space="preserve">Job did … he refused to curse God and die but instead rejoiced in the Lord who </w:t>
      </w:r>
      <w:r w:rsidR="00277ED8">
        <w:rPr>
          <w:rFonts w:ascii="Times New Roman" w:hAnsi="Times New Roman" w:cs="Times New Roman"/>
          <w:sz w:val="24"/>
          <w:szCs w:val="24"/>
          <w:lang w:val="en-US"/>
        </w:rPr>
        <w:t>“</w:t>
      </w:r>
      <w:r w:rsidR="00B576CA">
        <w:rPr>
          <w:rFonts w:ascii="Times New Roman" w:hAnsi="Times New Roman" w:cs="Times New Roman"/>
          <w:sz w:val="24"/>
          <w:szCs w:val="24"/>
          <w:lang w:val="en-US"/>
        </w:rPr>
        <w:t>gives and takes away</w:t>
      </w:r>
      <w:r w:rsidR="00277ED8">
        <w:rPr>
          <w:rFonts w:ascii="Times New Roman" w:hAnsi="Times New Roman" w:cs="Times New Roman"/>
          <w:sz w:val="24"/>
          <w:szCs w:val="24"/>
          <w:lang w:val="en-US"/>
        </w:rPr>
        <w:t>”</w:t>
      </w:r>
      <w:r w:rsidR="00B576CA">
        <w:rPr>
          <w:rFonts w:ascii="Times New Roman" w:hAnsi="Times New Roman" w:cs="Times New Roman"/>
          <w:sz w:val="24"/>
          <w:szCs w:val="24"/>
          <w:lang w:val="en-US"/>
        </w:rPr>
        <w:t xml:space="preserve"> (Job 2:9-10).  </w:t>
      </w:r>
      <w:r w:rsidR="003F1391">
        <w:rPr>
          <w:rFonts w:ascii="Times New Roman" w:hAnsi="Times New Roman" w:cs="Times New Roman"/>
          <w:sz w:val="24"/>
          <w:szCs w:val="24"/>
          <w:lang w:val="en-US"/>
        </w:rPr>
        <w:t>Even though not every Christian goes through suffering</w:t>
      </w:r>
      <w:r w:rsidR="00B130C7">
        <w:rPr>
          <w:rFonts w:ascii="Times New Roman" w:hAnsi="Times New Roman" w:cs="Times New Roman"/>
          <w:sz w:val="24"/>
          <w:szCs w:val="24"/>
          <w:lang w:val="en-US"/>
        </w:rPr>
        <w:t>,</w:t>
      </w:r>
      <w:r w:rsidR="00F64407" w:rsidRPr="00F64407">
        <w:rPr>
          <w:rFonts w:ascii="Times New Roman" w:hAnsi="Times New Roman" w:cs="Times New Roman"/>
          <w:sz w:val="24"/>
          <w:szCs w:val="24"/>
          <w:vertAlign w:val="superscript"/>
        </w:rPr>
        <w:footnoteReference w:id="18"/>
      </w:r>
      <w:r w:rsidR="00F64407">
        <w:rPr>
          <w:rFonts w:ascii="Times New Roman" w:hAnsi="Times New Roman" w:cs="Times New Roman"/>
          <w:sz w:val="24"/>
          <w:szCs w:val="24"/>
          <w:lang w:val="en-US"/>
        </w:rPr>
        <w:t xml:space="preserve"> those who do can feel unspeakable joy </w:t>
      </w:r>
      <w:proofErr w:type="gramStart"/>
      <w:r w:rsidR="00F64407">
        <w:rPr>
          <w:rFonts w:ascii="Times New Roman" w:hAnsi="Times New Roman" w:cs="Times New Roman"/>
          <w:sz w:val="24"/>
          <w:szCs w:val="24"/>
          <w:lang w:val="en-US"/>
        </w:rPr>
        <w:t>in the midst of</w:t>
      </w:r>
      <w:proofErr w:type="gramEnd"/>
      <w:r w:rsidR="00F64407">
        <w:rPr>
          <w:rFonts w:ascii="Times New Roman" w:hAnsi="Times New Roman" w:cs="Times New Roman"/>
          <w:sz w:val="24"/>
          <w:szCs w:val="24"/>
          <w:lang w:val="en-US"/>
        </w:rPr>
        <w:t xml:space="preserve"> pain because </w:t>
      </w:r>
      <w:r w:rsidR="00576BCD">
        <w:rPr>
          <w:rFonts w:ascii="Times New Roman" w:hAnsi="Times New Roman" w:cs="Times New Roman"/>
          <w:sz w:val="24"/>
          <w:szCs w:val="24"/>
          <w:lang w:val="en-US"/>
        </w:rPr>
        <w:t xml:space="preserve">they have </w:t>
      </w:r>
      <w:r w:rsidR="00F64407">
        <w:rPr>
          <w:rFonts w:ascii="Times New Roman" w:hAnsi="Times New Roman" w:cs="Times New Roman"/>
          <w:sz w:val="24"/>
          <w:szCs w:val="24"/>
          <w:lang w:val="en-US"/>
        </w:rPr>
        <w:t xml:space="preserve">faith that </w:t>
      </w:r>
      <w:r w:rsidR="00277ED8">
        <w:rPr>
          <w:rFonts w:ascii="Times New Roman" w:hAnsi="Times New Roman" w:cs="Times New Roman"/>
          <w:sz w:val="24"/>
          <w:szCs w:val="24"/>
          <w:lang w:val="en-US"/>
        </w:rPr>
        <w:t xml:space="preserve">their suffering </w:t>
      </w:r>
      <w:r w:rsidR="00F64407">
        <w:rPr>
          <w:rFonts w:ascii="Times New Roman" w:hAnsi="Times New Roman" w:cs="Times New Roman"/>
          <w:sz w:val="24"/>
          <w:szCs w:val="24"/>
          <w:lang w:val="en-US"/>
        </w:rPr>
        <w:t xml:space="preserve">in this present world </w:t>
      </w:r>
      <w:r w:rsidR="000A7DDE">
        <w:rPr>
          <w:rFonts w:ascii="Times New Roman" w:hAnsi="Times New Roman" w:cs="Times New Roman"/>
          <w:sz w:val="24"/>
          <w:szCs w:val="24"/>
          <w:lang w:val="en-US"/>
        </w:rPr>
        <w:t xml:space="preserve">of </w:t>
      </w:r>
      <w:r w:rsidR="00F64407">
        <w:rPr>
          <w:rFonts w:ascii="Times New Roman" w:hAnsi="Times New Roman" w:cs="Times New Roman"/>
          <w:sz w:val="24"/>
          <w:szCs w:val="24"/>
          <w:lang w:val="en-US"/>
        </w:rPr>
        <w:t xml:space="preserve">bondage </w:t>
      </w:r>
      <w:r w:rsidR="000A7DDE">
        <w:rPr>
          <w:rFonts w:ascii="Times New Roman" w:hAnsi="Times New Roman" w:cs="Times New Roman"/>
          <w:sz w:val="24"/>
          <w:szCs w:val="24"/>
          <w:lang w:val="en-US"/>
        </w:rPr>
        <w:t>and</w:t>
      </w:r>
      <w:r w:rsidR="00F64407">
        <w:rPr>
          <w:rFonts w:ascii="Times New Roman" w:hAnsi="Times New Roman" w:cs="Times New Roman"/>
          <w:sz w:val="24"/>
          <w:szCs w:val="24"/>
          <w:lang w:val="en-US"/>
        </w:rPr>
        <w:t xml:space="preserve"> decay is brief in comparison to spending an eternity with God in heaven (Romans 8:18-23).  </w:t>
      </w:r>
      <w:r w:rsidR="00277ED8">
        <w:rPr>
          <w:rFonts w:ascii="Times New Roman" w:hAnsi="Times New Roman" w:cs="Times New Roman"/>
          <w:sz w:val="24"/>
          <w:szCs w:val="24"/>
          <w:lang w:val="en-US"/>
        </w:rPr>
        <w:t xml:space="preserve">Think about this fact for a moment:  </w:t>
      </w:r>
      <w:r w:rsidR="00F64407">
        <w:rPr>
          <w:rFonts w:ascii="Times New Roman" w:hAnsi="Times New Roman" w:cs="Times New Roman"/>
          <w:sz w:val="24"/>
          <w:szCs w:val="24"/>
          <w:lang w:val="en-US"/>
        </w:rPr>
        <w:t xml:space="preserve">50 </w:t>
      </w:r>
      <w:r w:rsidR="00B576CA">
        <w:rPr>
          <w:rFonts w:ascii="Times New Roman" w:hAnsi="Times New Roman" w:cs="Times New Roman"/>
          <w:sz w:val="24"/>
          <w:szCs w:val="24"/>
          <w:lang w:val="en-US"/>
        </w:rPr>
        <w:t>billion</w:t>
      </w:r>
      <w:r w:rsidR="00F64407">
        <w:rPr>
          <w:rFonts w:ascii="Times New Roman" w:hAnsi="Times New Roman" w:cs="Times New Roman"/>
          <w:sz w:val="24"/>
          <w:szCs w:val="24"/>
          <w:lang w:val="en-US"/>
        </w:rPr>
        <w:t xml:space="preserve"> years</w:t>
      </w:r>
      <w:r w:rsidR="00B576CA">
        <w:rPr>
          <w:rFonts w:ascii="Times New Roman" w:hAnsi="Times New Roman" w:cs="Times New Roman"/>
          <w:sz w:val="24"/>
          <w:szCs w:val="24"/>
          <w:lang w:val="en-US"/>
        </w:rPr>
        <w:t xml:space="preserve"> from now will make our three score and ten years </w:t>
      </w:r>
      <w:r w:rsidR="00277ED8">
        <w:rPr>
          <w:rFonts w:ascii="Times New Roman" w:hAnsi="Times New Roman" w:cs="Times New Roman"/>
          <w:sz w:val="24"/>
          <w:szCs w:val="24"/>
          <w:lang w:val="en-US"/>
        </w:rPr>
        <w:t>seem</w:t>
      </w:r>
      <w:r w:rsidR="00B576CA">
        <w:rPr>
          <w:rFonts w:ascii="Times New Roman" w:hAnsi="Times New Roman" w:cs="Times New Roman"/>
          <w:sz w:val="24"/>
          <w:szCs w:val="24"/>
          <w:lang w:val="en-US"/>
        </w:rPr>
        <w:t xml:space="preserve"> like</w:t>
      </w:r>
      <w:r w:rsidR="00277ED8">
        <w:rPr>
          <w:rFonts w:ascii="Times New Roman" w:hAnsi="Times New Roman" w:cs="Times New Roman"/>
          <w:sz w:val="24"/>
          <w:szCs w:val="24"/>
          <w:lang w:val="en-US"/>
        </w:rPr>
        <w:t xml:space="preserve"> such</w:t>
      </w:r>
      <w:r w:rsidR="00B576CA">
        <w:rPr>
          <w:rFonts w:ascii="Times New Roman" w:hAnsi="Times New Roman" w:cs="Times New Roman"/>
          <w:sz w:val="24"/>
          <w:szCs w:val="24"/>
          <w:lang w:val="en-US"/>
        </w:rPr>
        <w:t xml:space="preserve"> a </w:t>
      </w:r>
      <w:r w:rsidR="00277ED8">
        <w:rPr>
          <w:rFonts w:ascii="Times New Roman" w:hAnsi="Times New Roman" w:cs="Times New Roman"/>
          <w:sz w:val="24"/>
          <w:szCs w:val="24"/>
          <w:lang w:val="en-US"/>
        </w:rPr>
        <w:t xml:space="preserve">small, </w:t>
      </w:r>
      <w:r w:rsidR="00B576CA">
        <w:rPr>
          <w:rFonts w:ascii="Times New Roman" w:hAnsi="Times New Roman" w:cs="Times New Roman"/>
          <w:sz w:val="24"/>
          <w:szCs w:val="24"/>
          <w:lang w:val="en-US"/>
        </w:rPr>
        <w:t xml:space="preserve">little </w:t>
      </w:r>
      <w:r w:rsidR="00277ED8">
        <w:rPr>
          <w:rFonts w:ascii="Times New Roman" w:hAnsi="Times New Roman" w:cs="Times New Roman"/>
          <w:sz w:val="24"/>
          <w:szCs w:val="24"/>
          <w:lang w:val="en-US"/>
        </w:rPr>
        <w:t>amount of time</w:t>
      </w:r>
      <w:r w:rsidR="00B576CA">
        <w:rPr>
          <w:rFonts w:ascii="Times New Roman" w:hAnsi="Times New Roman" w:cs="Times New Roman"/>
          <w:sz w:val="24"/>
          <w:szCs w:val="24"/>
          <w:lang w:val="en-US"/>
        </w:rPr>
        <w:t>!</w:t>
      </w:r>
      <w:r w:rsidR="00B576CA" w:rsidRPr="00B576CA">
        <w:rPr>
          <w:rFonts w:ascii="Times New Roman" w:hAnsi="Times New Roman" w:cs="Times New Roman"/>
          <w:sz w:val="24"/>
          <w:szCs w:val="24"/>
          <w:vertAlign w:val="superscript"/>
        </w:rPr>
        <w:footnoteReference w:id="19"/>
      </w:r>
      <w:r w:rsidR="00B576CA">
        <w:rPr>
          <w:rFonts w:ascii="Times New Roman" w:hAnsi="Times New Roman" w:cs="Times New Roman"/>
          <w:sz w:val="24"/>
          <w:szCs w:val="24"/>
          <w:lang w:val="en-US"/>
        </w:rPr>
        <w:t xml:space="preserve">  </w:t>
      </w:r>
      <w:r w:rsidR="00F64407">
        <w:rPr>
          <w:rFonts w:ascii="Times New Roman" w:hAnsi="Times New Roman" w:cs="Times New Roman"/>
          <w:sz w:val="24"/>
          <w:szCs w:val="24"/>
          <w:lang w:val="en-US"/>
        </w:rPr>
        <w:t xml:space="preserve">All the floods, typhoons, tornadoes, tidal waves, financial burdens, sickness and insanity that this world puts us through </w:t>
      </w:r>
      <w:r w:rsidR="00277ED8">
        <w:rPr>
          <w:rFonts w:ascii="Times New Roman" w:hAnsi="Times New Roman" w:cs="Times New Roman"/>
          <w:sz w:val="24"/>
          <w:szCs w:val="24"/>
          <w:lang w:val="en-US"/>
        </w:rPr>
        <w:t>can</w:t>
      </w:r>
      <w:r w:rsidR="00F64407">
        <w:rPr>
          <w:rFonts w:ascii="Times New Roman" w:hAnsi="Times New Roman" w:cs="Times New Roman"/>
          <w:sz w:val="24"/>
          <w:szCs w:val="24"/>
          <w:lang w:val="en-US"/>
        </w:rPr>
        <w:t>not separate us from the love of the Lord Jesus Christ who sustains us</w:t>
      </w:r>
      <w:r w:rsidR="000A7DDE">
        <w:rPr>
          <w:rFonts w:ascii="Times New Roman" w:hAnsi="Times New Roman" w:cs="Times New Roman"/>
          <w:sz w:val="24"/>
          <w:szCs w:val="24"/>
          <w:lang w:val="en-US"/>
        </w:rPr>
        <w:t xml:space="preserve"> (Romans 8:38-39)</w:t>
      </w:r>
      <w:r w:rsidR="00277ED8">
        <w:rPr>
          <w:rFonts w:ascii="Times New Roman" w:hAnsi="Times New Roman" w:cs="Times New Roman"/>
          <w:sz w:val="24"/>
          <w:szCs w:val="24"/>
          <w:lang w:val="en-US"/>
        </w:rPr>
        <w:t xml:space="preserve"> and </w:t>
      </w:r>
      <w:r w:rsidR="00646C7E">
        <w:rPr>
          <w:rFonts w:ascii="Times New Roman" w:hAnsi="Times New Roman" w:cs="Times New Roman"/>
          <w:sz w:val="24"/>
          <w:szCs w:val="24"/>
          <w:lang w:val="en-US"/>
        </w:rPr>
        <w:t>our inheritance for an eternity</w:t>
      </w:r>
      <w:r w:rsidR="00F64407">
        <w:rPr>
          <w:rFonts w:ascii="Times New Roman" w:hAnsi="Times New Roman" w:cs="Times New Roman"/>
          <w:sz w:val="24"/>
          <w:szCs w:val="24"/>
          <w:lang w:val="en-US"/>
        </w:rPr>
        <w:t>!</w:t>
      </w:r>
      <w:r w:rsidR="00F64407" w:rsidRPr="00F64407">
        <w:rPr>
          <w:rFonts w:ascii="Times New Roman" w:hAnsi="Times New Roman" w:cs="Times New Roman"/>
          <w:sz w:val="24"/>
          <w:szCs w:val="24"/>
          <w:vertAlign w:val="superscript"/>
        </w:rPr>
        <w:footnoteReference w:id="20"/>
      </w:r>
      <w:r w:rsidR="00F64407">
        <w:rPr>
          <w:rFonts w:ascii="Times New Roman" w:hAnsi="Times New Roman" w:cs="Times New Roman"/>
          <w:sz w:val="24"/>
          <w:szCs w:val="24"/>
          <w:lang w:val="en-US"/>
        </w:rPr>
        <w:t xml:space="preserve">  </w:t>
      </w:r>
    </w:p>
    <w:p w:rsidR="004F1EA1" w:rsidRDefault="00576BCD" w:rsidP="00615EF2">
      <w:pPr>
        <w:spacing w:before="18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B642B">
        <w:rPr>
          <w:rFonts w:ascii="Times New Roman" w:hAnsi="Times New Roman" w:cs="Times New Roman"/>
          <w:sz w:val="24"/>
          <w:szCs w:val="24"/>
          <w:lang w:val="en-US"/>
        </w:rPr>
        <w:t xml:space="preserve">Rejoice when suffering, Peter says, because </w:t>
      </w:r>
      <w:r w:rsidR="00F87DDC">
        <w:rPr>
          <w:rFonts w:ascii="Times New Roman" w:hAnsi="Times New Roman" w:cs="Times New Roman"/>
          <w:sz w:val="24"/>
          <w:szCs w:val="24"/>
          <w:lang w:val="en-US"/>
        </w:rPr>
        <w:t>“the tension between the pressures and the ultimate glory to come is precisely what strengthens our faith”</w:t>
      </w:r>
      <w:r w:rsidR="00F87DDC" w:rsidRPr="00F87DDC">
        <w:rPr>
          <w:rFonts w:ascii="Times New Roman" w:hAnsi="Times New Roman" w:cs="Times New Roman"/>
          <w:sz w:val="24"/>
          <w:szCs w:val="24"/>
          <w:vertAlign w:val="superscript"/>
        </w:rPr>
        <w:footnoteReference w:id="21"/>
      </w:r>
      <w:r w:rsidR="00F87DDC">
        <w:rPr>
          <w:rFonts w:ascii="Times New Roman" w:hAnsi="Times New Roman" w:cs="Times New Roman"/>
          <w:sz w:val="24"/>
          <w:szCs w:val="24"/>
          <w:lang w:val="en-US"/>
        </w:rPr>
        <w:t xml:space="preserve">  to endure and receive the rewards to come.  James says to consider it “pure joy” when facing trials and tribulations for the testing of one’s faith produces perseverance which ultimately leads to spiritual maturity (1:2-4).  It is very </w:t>
      </w:r>
      <w:r w:rsidR="00F87DDC">
        <w:rPr>
          <w:rFonts w:ascii="Times New Roman" w:hAnsi="Times New Roman" w:cs="Times New Roman"/>
          <w:sz w:val="24"/>
          <w:szCs w:val="24"/>
          <w:lang w:val="en-US"/>
        </w:rPr>
        <w:lastRenderedPageBreak/>
        <w:t xml:space="preserve">easy to go through tribulation only to focus on what is lost rather than the potential of what can </w:t>
      </w:r>
      <w:r w:rsidR="00B130C7">
        <w:rPr>
          <w:rFonts w:ascii="Times New Roman" w:hAnsi="Times New Roman" w:cs="Times New Roman"/>
          <w:sz w:val="24"/>
          <w:szCs w:val="24"/>
          <w:lang w:val="en-US"/>
        </w:rPr>
        <w:t xml:space="preserve">be </w:t>
      </w:r>
      <w:r w:rsidR="00F87DDC">
        <w:rPr>
          <w:rFonts w:ascii="Times New Roman" w:hAnsi="Times New Roman" w:cs="Times New Roman"/>
          <w:sz w:val="24"/>
          <w:szCs w:val="24"/>
          <w:lang w:val="en-US"/>
        </w:rPr>
        <w:t>gain</w:t>
      </w:r>
      <w:r w:rsidR="00B130C7">
        <w:rPr>
          <w:rFonts w:ascii="Times New Roman" w:hAnsi="Times New Roman" w:cs="Times New Roman"/>
          <w:sz w:val="24"/>
          <w:szCs w:val="24"/>
          <w:lang w:val="en-US"/>
        </w:rPr>
        <w:t>ed</w:t>
      </w:r>
      <w:r w:rsidR="00F87DDC">
        <w:rPr>
          <w:rFonts w:ascii="Times New Roman" w:hAnsi="Times New Roman" w:cs="Times New Roman"/>
          <w:sz w:val="24"/>
          <w:szCs w:val="24"/>
          <w:lang w:val="en-US"/>
        </w:rPr>
        <w:t xml:space="preserve">!  </w:t>
      </w:r>
      <w:r w:rsidR="00C476DE">
        <w:rPr>
          <w:rFonts w:ascii="Times New Roman" w:hAnsi="Times New Roman" w:cs="Times New Roman"/>
          <w:sz w:val="24"/>
          <w:szCs w:val="24"/>
          <w:lang w:val="en-US"/>
        </w:rPr>
        <w:t xml:space="preserve">Instead of living a life of gloom and </w:t>
      </w:r>
      <w:r w:rsidR="00B130C7">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margin">
              <wp:align>left</wp:align>
            </wp:positionH>
            <wp:positionV relativeFrom="paragraph">
              <wp:posOffset>381000</wp:posOffset>
            </wp:positionV>
            <wp:extent cx="2752725" cy="1790700"/>
            <wp:effectExtent l="76200" t="76200" r="142875"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ging-Steadfastn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2725"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476DE">
        <w:rPr>
          <w:rFonts w:ascii="Times New Roman" w:hAnsi="Times New Roman" w:cs="Times New Roman"/>
          <w:sz w:val="24"/>
          <w:szCs w:val="24"/>
          <w:lang w:val="en-US"/>
        </w:rPr>
        <w:t>pessimism, crushed by suffering and pain;</w:t>
      </w:r>
      <w:r w:rsidR="00C476DE" w:rsidRPr="00C476DE">
        <w:rPr>
          <w:rFonts w:ascii="Times New Roman" w:hAnsi="Times New Roman" w:cs="Times New Roman"/>
          <w:sz w:val="24"/>
          <w:szCs w:val="24"/>
          <w:vertAlign w:val="superscript"/>
        </w:rPr>
        <w:footnoteReference w:id="22"/>
      </w:r>
      <w:r w:rsidR="00C476DE">
        <w:rPr>
          <w:rFonts w:ascii="Times New Roman" w:hAnsi="Times New Roman" w:cs="Times New Roman"/>
          <w:sz w:val="24"/>
          <w:szCs w:val="24"/>
          <w:lang w:val="en-US"/>
        </w:rPr>
        <w:t xml:space="preserve"> Peter tells believers to rejoice for their faith, which is more precious than gold, might be proven to be genuine!  </w:t>
      </w:r>
      <w:r w:rsidR="004F1EA1">
        <w:rPr>
          <w:rFonts w:ascii="Times New Roman" w:hAnsi="Times New Roman" w:cs="Times New Roman"/>
          <w:sz w:val="24"/>
          <w:szCs w:val="24"/>
          <w:lang w:val="en-US"/>
        </w:rPr>
        <w:t>Trials burn away the impurities in a believer’s faith in the refiner’s fire</w:t>
      </w:r>
      <w:r w:rsidR="00B130C7">
        <w:rPr>
          <w:rFonts w:ascii="Times New Roman" w:hAnsi="Times New Roman" w:cs="Times New Roman"/>
          <w:sz w:val="24"/>
          <w:szCs w:val="24"/>
          <w:lang w:val="en-US"/>
        </w:rPr>
        <w:t>!</w:t>
      </w:r>
      <w:r w:rsidR="004F1EA1" w:rsidRPr="004F1EA1">
        <w:rPr>
          <w:rFonts w:ascii="Times New Roman" w:hAnsi="Times New Roman" w:cs="Times New Roman"/>
          <w:sz w:val="24"/>
          <w:szCs w:val="24"/>
          <w:vertAlign w:val="superscript"/>
        </w:rPr>
        <w:footnoteReference w:id="23"/>
      </w:r>
      <w:r w:rsidR="004F1EA1">
        <w:rPr>
          <w:rFonts w:ascii="Times New Roman" w:hAnsi="Times New Roman" w:cs="Times New Roman"/>
          <w:sz w:val="24"/>
          <w:szCs w:val="24"/>
          <w:lang w:val="en-US"/>
        </w:rPr>
        <w:t xml:space="preserve">  We</w:t>
      </w:r>
      <w:r w:rsidR="00C476DE">
        <w:rPr>
          <w:rFonts w:ascii="Times New Roman" w:hAnsi="Times New Roman" w:cs="Times New Roman"/>
          <w:sz w:val="24"/>
          <w:szCs w:val="24"/>
          <w:lang w:val="en-US"/>
        </w:rPr>
        <w:t xml:space="preserve"> have all met “lukewarm” Christians who often detract from the Gospel message because they do not practice what they preach!  </w:t>
      </w:r>
      <w:r w:rsidR="00397755">
        <w:rPr>
          <w:rFonts w:ascii="Times New Roman" w:hAnsi="Times New Roman" w:cs="Times New Roman"/>
          <w:sz w:val="24"/>
          <w:szCs w:val="24"/>
          <w:lang w:val="en-US"/>
        </w:rPr>
        <w:t xml:space="preserve">When Christ returns </w:t>
      </w:r>
      <w:r w:rsidR="00C1408D">
        <w:rPr>
          <w:rFonts w:ascii="Times New Roman" w:hAnsi="Times New Roman" w:cs="Times New Roman"/>
          <w:sz w:val="24"/>
          <w:szCs w:val="24"/>
          <w:lang w:val="en-US"/>
        </w:rPr>
        <w:t>do you not want to be found doing the Master’s business, instead of your own</w:t>
      </w:r>
      <w:r w:rsidR="007B2AC4">
        <w:rPr>
          <w:rFonts w:ascii="Times New Roman" w:hAnsi="Times New Roman" w:cs="Times New Roman"/>
          <w:sz w:val="24"/>
          <w:szCs w:val="24"/>
          <w:lang w:val="en-US"/>
        </w:rPr>
        <w:t xml:space="preserve"> (Matthew 24:42-51)</w:t>
      </w:r>
      <w:r w:rsidR="00C1408D">
        <w:rPr>
          <w:rFonts w:ascii="Times New Roman" w:hAnsi="Times New Roman" w:cs="Times New Roman"/>
          <w:sz w:val="24"/>
          <w:szCs w:val="24"/>
          <w:lang w:val="en-US"/>
        </w:rPr>
        <w:t xml:space="preserve">?  </w:t>
      </w:r>
      <w:r w:rsidR="00A877E1">
        <w:rPr>
          <w:rFonts w:ascii="Times New Roman" w:hAnsi="Times New Roman" w:cs="Times New Roman"/>
          <w:sz w:val="24"/>
          <w:szCs w:val="24"/>
          <w:lang w:val="en-US"/>
        </w:rPr>
        <w:t>T</w:t>
      </w:r>
      <w:r w:rsidR="007B2AC4">
        <w:rPr>
          <w:rFonts w:ascii="Times New Roman" w:hAnsi="Times New Roman" w:cs="Times New Roman"/>
          <w:sz w:val="24"/>
          <w:szCs w:val="24"/>
          <w:lang w:val="en-US"/>
        </w:rPr>
        <w:t>he motivation to faithfully persevere through tribulations means bringing glory, praise and honor to Christ because He alone is the one who enables us to be holy!</w:t>
      </w:r>
      <w:r w:rsidR="007B2AC4" w:rsidRPr="007B2AC4">
        <w:rPr>
          <w:rFonts w:ascii="Times New Roman" w:hAnsi="Times New Roman" w:cs="Times New Roman"/>
          <w:sz w:val="24"/>
          <w:szCs w:val="24"/>
          <w:vertAlign w:val="superscript"/>
        </w:rPr>
        <w:footnoteReference w:id="24"/>
      </w:r>
      <w:r w:rsidR="007B2AC4">
        <w:rPr>
          <w:rFonts w:ascii="Times New Roman" w:hAnsi="Times New Roman" w:cs="Times New Roman"/>
          <w:sz w:val="24"/>
          <w:szCs w:val="24"/>
          <w:lang w:val="en-US"/>
        </w:rPr>
        <w:t xml:space="preserve"> </w:t>
      </w:r>
      <w:r w:rsidR="00C476DE">
        <w:rPr>
          <w:rFonts w:ascii="Times New Roman" w:hAnsi="Times New Roman" w:cs="Times New Roman"/>
          <w:sz w:val="24"/>
          <w:szCs w:val="24"/>
          <w:lang w:val="en-US"/>
        </w:rPr>
        <w:t xml:space="preserve"> </w:t>
      </w:r>
    </w:p>
    <w:p w:rsidR="00615EF2" w:rsidRDefault="00C476DE" w:rsidP="00615EF2">
      <w:pPr>
        <w:spacing w:before="1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F1EA1" w:rsidRDefault="004F1EA1" w:rsidP="004F1EA1">
      <w:pPr>
        <w:pStyle w:val="NormalWeb"/>
        <w:spacing w:before="0" w:beforeAutospacing="0" w:after="0" w:afterAutospacing="0"/>
        <w:ind w:left="709" w:right="996"/>
        <w:jc w:val="center"/>
        <w:rPr>
          <w:b/>
          <w:color w:val="000000" w:themeColor="text1"/>
          <w:lang w:val="en-US"/>
        </w:rPr>
      </w:pPr>
      <w:r w:rsidRPr="00B96989">
        <w:rPr>
          <w:b/>
          <w:color w:val="000000" w:themeColor="text1"/>
          <w:lang w:val="en-US"/>
        </w:rPr>
        <w:t xml:space="preserve">HOPE AND JOY IN </w:t>
      </w:r>
      <w:r>
        <w:rPr>
          <w:b/>
          <w:color w:val="000000" w:themeColor="text1"/>
          <w:lang w:val="en-US"/>
        </w:rPr>
        <w:t>KNOWING CHRIST</w:t>
      </w:r>
    </w:p>
    <w:p w:rsidR="00704320" w:rsidRPr="00B96989" w:rsidRDefault="00704320" w:rsidP="004F1EA1">
      <w:pPr>
        <w:pStyle w:val="NormalWeb"/>
        <w:spacing w:before="0" w:beforeAutospacing="0" w:after="0" w:afterAutospacing="0"/>
        <w:ind w:left="709" w:right="996"/>
        <w:jc w:val="center"/>
        <w:rPr>
          <w:b/>
          <w:color w:val="000000" w:themeColor="text1"/>
          <w:lang w:val="en-US"/>
        </w:rPr>
      </w:pPr>
    </w:p>
    <w:p w:rsidR="00704320" w:rsidRDefault="00704320" w:rsidP="00704320">
      <w:pPr>
        <w:pStyle w:val="NormalWeb"/>
        <w:spacing w:before="0" w:beforeAutospacing="0" w:after="0" w:afterAutospacing="0"/>
        <w:ind w:left="709" w:right="713"/>
        <w:jc w:val="both"/>
        <w:rPr>
          <w:b/>
          <w:color w:val="C00000"/>
          <w:lang w:val="en-US"/>
        </w:rPr>
      </w:pPr>
      <w:r w:rsidRPr="00704320">
        <w:rPr>
          <w:b/>
          <w:color w:val="C00000"/>
          <w:vertAlign w:val="superscript"/>
          <w:lang w:val="en-US"/>
        </w:rPr>
        <w:t>8 </w:t>
      </w:r>
      <w:r w:rsidR="00E84BAB">
        <w:rPr>
          <w:b/>
          <w:color w:val="C00000"/>
          <w:lang w:val="en-US"/>
        </w:rPr>
        <w:t>Though you have not seen H</w:t>
      </w:r>
      <w:r w:rsidR="00A70BC5">
        <w:rPr>
          <w:b/>
          <w:color w:val="C00000"/>
          <w:lang w:val="en-US"/>
        </w:rPr>
        <w:t>im, you love H</w:t>
      </w:r>
      <w:r w:rsidRPr="00704320">
        <w:rPr>
          <w:b/>
          <w:color w:val="C00000"/>
          <w:lang w:val="en-US"/>
        </w:rPr>
        <w:t xml:space="preserve">im; and even though you do not see </w:t>
      </w:r>
      <w:r w:rsidR="00A70BC5">
        <w:rPr>
          <w:b/>
          <w:color w:val="C00000"/>
          <w:lang w:val="en-US"/>
        </w:rPr>
        <w:t>Him now, you believe in H</w:t>
      </w:r>
      <w:r w:rsidRPr="00704320">
        <w:rPr>
          <w:b/>
          <w:color w:val="C00000"/>
          <w:lang w:val="en-US"/>
        </w:rPr>
        <w:t xml:space="preserve">im and are filled with an inexpressible and glorious joy, </w:t>
      </w:r>
      <w:r w:rsidRPr="00704320">
        <w:rPr>
          <w:b/>
          <w:color w:val="C00000"/>
          <w:vertAlign w:val="superscript"/>
          <w:lang w:val="en-US"/>
        </w:rPr>
        <w:t>9 </w:t>
      </w:r>
      <w:r w:rsidRPr="00704320">
        <w:rPr>
          <w:b/>
          <w:color w:val="C00000"/>
          <w:lang w:val="en-US"/>
        </w:rPr>
        <w:t xml:space="preserve">for you are receiving </w:t>
      </w:r>
      <w:proofErr w:type="gramStart"/>
      <w:r w:rsidRPr="00704320">
        <w:rPr>
          <w:b/>
          <w:color w:val="C00000"/>
          <w:lang w:val="en-US"/>
        </w:rPr>
        <w:t>the end result</w:t>
      </w:r>
      <w:proofErr w:type="gramEnd"/>
      <w:r w:rsidRPr="00704320">
        <w:rPr>
          <w:b/>
          <w:color w:val="C00000"/>
          <w:lang w:val="en-US"/>
        </w:rPr>
        <w:t xml:space="preserve"> of your faith, the salvation of your souls</w:t>
      </w:r>
      <w:r>
        <w:rPr>
          <w:b/>
          <w:color w:val="C00000"/>
          <w:lang w:val="en-US"/>
        </w:rPr>
        <w:t xml:space="preserve"> (NIV)</w:t>
      </w:r>
      <w:r w:rsidRPr="00704320">
        <w:rPr>
          <w:b/>
          <w:color w:val="C00000"/>
          <w:lang w:val="en-US"/>
        </w:rPr>
        <w:t xml:space="preserve">. </w:t>
      </w:r>
    </w:p>
    <w:p w:rsidR="00B130C7" w:rsidRDefault="00B130C7" w:rsidP="00704320">
      <w:pPr>
        <w:pStyle w:val="NormalWeb"/>
        <w:spacing w:before="0" w:beforeAutospacing="0" w:after="0" w:afterAutospacing="0"/>
        <w:ind w:left="709" w:right="713"/>
        <w:jc w:val="both"/>
        <w:rPr>
          <w:b/>
          <w:color w:val="C00000"/>
          <w:lang w:val="en-US"/>
        </w:rPr>
      </w:pPr>
    </w:p>
    <w:p w:rsidR="00CA75BF" w:rsidRDefault="00B130C7" w:rsidP="00615EF2">
      <w:pPr>
        <w:spacing w:before="18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margin">
              <wp:align>left</wp:align>
            </wp:positionH>
            <wp:positionV relativeFrom="paragraph">
              <wp:posOffset>295275</wp:posOffset>
            </wp:positionV>
            <wp:extent cx="2971800" cy="1981200"/>
            <wp:effectExtent l="76200" t="76200" r="13335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y+Faith+We+See+The+Unse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4320">
        <w:rPr>
          <w:rFonts w:ascii="Times New Roman" w:hAnsi="Times New Roman" w:cs="Times New Roman"/>
          <w:sz w:val="24"/>
          <w:szCs w:val="24"/>
          <w:lang w:val="en-US"/>
        </w:rPr>
        <w:tab/>
      </w:r>
      <w:r w:rsidR="00D91B75">
        <w:rPr>
          <w:rFonts w:ascii="Times New Roman" w:hAnsi="Times New Roman" w:cs="Times New Roman"/>
          <w:sz w:val="24"/>
          <w:szCs w:val="24"/>
          <w:lang w:val="en-US"/>
        </w:rPr>
        <w:t xml:space="preserve">It is at this point that Peter reminds the Gentile believers that they are to walk by faith, not by sight. </w:t>
      </w:r>
      <w:r w:rsidR="00F80DD7">
        <w:rPr>
          <w:rFonts w:ascii="Times New Roman" w:hAnsi="Times New Roman" w:cs="Times New Roman"/>
          <w:sz w:val="24"/>
          <w:szCs w:val="24"/>
          <w:lang w:val="en-US"/>
        </w:rPr>
        <w:t xml:space="preserve"> Although alive during the life of Christ, most of these believers never met Jesus Christ in person!  </w:t>
      </w:r>
      <w:r w:rsidR="00130750">
        <w:rPr>
          <w:rFonts w:ascii="Times New Roman" w:hAnsi="Times New Roman" w:cs="Times New Roman"/>
          <w:sz w:val="24"/>
          <w:szCs w:val="24"/>
          <w:lang w:val="en-US"/>
        </w:rPr>
        <w:t>Even though t</w:t>
      </w:r>
      <w:r w:rsidR="00F80DD7">
        <w:rPr>
          <w:rFonts w:ascii="Times New Roman" w:hAnsi="Times New Roman" w:cs="Times New Roman"/>
          <w:sz w:val="24"/>
          <w:szCs w:val="24"/>
          <w:lang w:val="en-US"/>
        </w:rPr>
        <w:t>hey never got to see Jesus turn water in wine</w:t>
      </w:r>
      <w:r w:rsidR="00130750">
        <w:rPr>
          <w:rFonts w:ascii="Times New Roman" w:hAnsi="Times New Roman" w:cs="Times New Roman"/>
          <w:sz w:val="24"/>
          <w:szCs w:val="24"/>
          <w:lang w:val="en-US"/>
        </w:rPr>
        <w:t xml:space="preserve"> (John 2:1-11), drive out an evil spirit from a man in Capernaum (Mark 1:21-27), heal Peter’s mother in law (Matthew 8:14-15), cleanse a man from leprosy (Matthew 8:1-4), heal a Centurion’s paralyzed servant (Luke 7:1-10) or the man </w:t>
      </w:r>
      <w:r w:rsidR="00130750">
        <w:rPr>
          <w:rFonts w:ascii="Times New Roman" w:hAnsi="Times New Roman" w:cs="Times New Roman"/>
          <w:sz w:val="24"/>
          <w:szCs w:val="24"/>
          <w:lang w:val="en-US"/>
        </w:rPr>
        <w:lastRenderedPageBreak/>
        <w:t>with a withered hand (Matthew 12:9-14), feed 5,00 men plus women and children (John 6:1-15). calm a storm at sea (Mark 4:35-41), walk on water (John 6:16-21) or rais</w:t>
      </w:r>
      <w:r>
        <w:rPr>
          <w:rFonts w:ascii="Times New Roman" w:hAnsi="Times New Roman" w:cs="Times New Roman"/>
          <w:sz w:val="24"/>
          <w:szCs w:val="24"/>
          <w:lang w:val="en-US"/>
        </w:rPr>
        <w:t>e</w:t>
      </w:r>
      <w:r w:rsidR="00130750">
        <w:rPr>
          <w:rFonts w:ascii="Times New Roman" w:hAnsi="Times New Roman" w:cs="Times New Roman"/>
          <w:sz w:val="24"/>
          <w:szCs w:val="24"/>
          <w:lang w:val="en-US"/>
        </w:rPr>
        <w:t xml:space="preserve"> Lazarus from the dead (John 11:1-45); they still </w:t>
      </w:r>
      <w:r w:rsidR="00725521">
        <w:rPr>
          <w:rFonts w:ascii="Times New Roman" w:hAnsi="Times New Roman" w:cs="Times New Roman"/>
          <w:sz w:val="24"/>
          <w:szCs w:val="24"/>
          <w:lang w:val="en-US"/>
        </w:rPr>
        <w:t xml:space="preserve">loved and </w:t>
      </w:r>
      <w:r w:rsidR="00130750">
        <w:rPr>
          <w:rFonts w:ascii="Times New Roman" w:hAnsi="Times New Roman" w:cs="Times New Roman"/>
          <w:sz w:val="24"/>
          <w:szCs w:val="24"/>
          <w:lang w:val="en-US"/>
        </w:rPr>
        <w:t>believed</w:t>
      </w:r>
      <w:r w:rsidR="00725521">
        <w:rPr>
          <w:rFonts w:ascii="Times New Roman" w:hAnsi="Times New Roman" w:cs="Times New Roman"/>
          <w:sz w:val="24"/>
          <w:szCs w:val="24"/>
          <w:lang w:val="en-US"/>
        </w:rPr>
        <w:t xml:space="preserve"> in Jesus Christ</w:t>
      </w:r>
      <w:r w:rsidR="00130750">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00130750">
        <w:rPr>
          <w:rFonts w:ascii="Times New Roman" w:hAnsi="Times New Roman" w:cs="Times New Roman"/>
          <w:sz w:val="24"/>
          <w:szCs w:val="24"/>
          <w:lang w:val="en-US"/>
        </w:rPr>
        <w:t>aith is “confidence in what we hope for and assurance what we do not see”</w:t>
      </w:r>
      <w:r w:rsidR="00725521">
        <w:rPr>
          <w:rFonts w:ascii="Times New Roman" w:hAnsi="Times New Roman" w:cs="Times New Roman"/>
          <w:sz w:val="24"/>
          <w:szCs w:val="24"/>
          <w:lang w:val="en-US"/>
        </w:rPr>
        <w:t xml:space="preserve"> (Hebrews 11:1).  The joy of future eternity with Christ irradiat</w:t>
      </w:r>
      <w:r>
        <w:rPr>
          <w:rFonts w:ascii="Times New Roman" w:hAnsi="Times New Roman" w:cs="Times New Roman"/>
          <w:sz w:val="24"/>
          <w:szCs w:val="24"/>
          <w:lang w:val="en-US"/>
        </w:rPr>
        <w:t>es</w:t>
      </w:r>
      <w:r w:rsidR="00725521">
        <w:rPr>
          <w:rFonts w:ascii="Times New Roman" w:hAnsi="Times New Roman" w:cs="Times New Roman"/>
          <w:sz w:val="24"/>
          <w:szCs w:val="24"/>
          <w:lang w:val="en-US"/>
        </w:rPr>
        <w:t xml:space="preserve"> the plight of those whom </w:t>
      </w:r>
      <w:r>
        <w:rPr>
          <w:rFonts w:ascii="Times New Roman" w:hAnsi="Times New Roman" w:cs="Times New Roman"/>
          <w:sz w:val="24"/>
          <w:szCs w:val="24"/>
          <w:lang w:val="en-US"/>
        </w:rPr>
        <w:t>suffer</w:t>
      </w:r>
      <w:r w:rsidR="00725521">
        <w:rPr>
          <w:rFonts w:ascii="Times New Roman" w:hAnsi="Times New Roman" w:cs="Times New Roman"/>
          <w:sz w:val="24"/>
          <w:szCs w:val="24"/>
          <w:lang w:val="en-US"/>
        </w:rPr>
        <w:t xml:space="preserve"> with inexpressible and glorious joy.</w:t>
      </w:r>
      <w:r w:rsidR="00725521" w:rsidRPr="00725521">
        <w:rPr>
          <w:rFonts w:ascii="Times New Roman" w:hAnsi="Times New Roman" w:cs="Times New Roman"/>
          <w:sz w:val="24"/>
          <w:szCs w:val="24"/>
          <w:vertAlign w:val="superscript"/>
        </w:rPr>
        <w:footnoteReference w:id="25"/>
      </w:r>
      <w:r w:rsidR="00CA75BF">
        <w:rPr>
          <w:rFonts w:ascii="Times New Roman" w:hAnsi="Times New Roman" w:cs="Times New Roman"/>
          <w:sz w:val="24"/>
          <w:szCs w:val="24"/>
          <w:lang w:val="en-US"/>
        </w:rPr>
        <w:t xml:space="preserve">  This is the ultimate paradox of human existence:  when we are weakest and suffer the most we are also the strongest and can feel the greatest joy</w:t>
      </w:r>
      <w:r>
        <w:rPr>
          <w:rFonts w:ascii="Times New Roman" w:hAnsi="Times New Roman" w:cs="Times New Roman"/>
          <w:sz w:val="24"/>
          <w:szCs w:val="24"/>
          <w:lang w:val="en-US"/>
        </w:rPr>
        <w:t xml:space="preserve"> because they have received the</w:t>
      </w:r>
      <w:r w:rsidR="00E524ED">
        <w:rPr>
          <w:rFonts w:ascii="Times New Roman" w:hAnsi="Times New Roman" w:cs="Times New Roman"/>
          <w:sz w:val="24"/>
          <w:szCs w:val="24"/>
          <w:lang w:val="en-US"/>
        </w:rPr>
        <w:t xml:space="preserve"> salvation of their souls!  </w:t>
      </w:r>
    </w:p>
    <w:p w:rsidR="00E524ED" w:rsidRDefault="00E524ED" w:rsidP="00615EF2">
      <w:pPr>
        <w:spacing w:before="180"/>
        <w:jc w:val="both"/>
        <w:rPr>
          <w:rFonts w:ascii="Times New Roman" w:hAnsi="Times New Roman" w:cs="Times New Roman"/>
          <w:sz w:val="24"/>
          <w:szCs w:val="24"/>
          <w:lang w:val="en-US"/>
        </w:rPr>
      </w:pPr>
    </w:p>
    <w:p w:rsidR="00E524ED" w:rsidRDefault="00E524ED" w:rsidP="00E524ED">
      <w:pPr>
        <w:spacing w:before="180"/>
        <w:jc w:val="center"/>
        <w:rPr>
          <w:rFonts w:ascii="Times New Roman" w:hAnsi="Times New Roman" w:cs="Times New Roman"/>
          <w:b/>
          <w:sz w:val="24"/>
          <w:szCs w:val="24"/>
          <w:lang w:val="en-US"/>
        </w:rPr>
      </w:pPr>
      <w:r w:rsidRPr="00E524ED">
        <w:rPr>
          <w:rFonts w:ascii="Times New Roman" w:hAnsi="Times New Roman" w:cs="Times New Roman"/>
          <w:b/>
          <w:sz w:val="24"/>
          <w:szCs w:val="24"/>
          <w:lang w:val="en-US"/>
        </w:rPr>
        <w:t>O WHAT A GREAT SALVATION</w:t>
      </w:r>
    </w:p>
    <w:p w:rsidR="00ED495B" w:rsidRPr="005C7ED2" w:rsidRDefault="00ED495B" w:rsidP="005C7ED2">
      <w:pPr>
        <w:pStyle w:val="NormalWeb"/>
        <w:spacing w:before="0" w:beforeAutospacing="0" w:after="0" w:afterAutospacing="0"/>
        <w:ind w:left="709" w:right="571"/>
        <w:jc w:val="both"/>
        <w:rPr>
          <w:b/>
          <w:color w:val="C00000"/>
          <w:lang w:val="en-US"/>
        </w:rPr>
      </w:pPr>
      <w:r w:rsidRPr="005C7ED2">
        <w:rPr>
          <w:b/>
          <w:color w:val="C00000"/>
          <w:vertAlign w:val="superscript"/>
          <w:lang w:val="en-US"/>
        </w:rPr>
        <w:t>10 </w:t>
      </w:r>
      <w:r w:rsidRPr="005C7ED2">
        <w:rPr>
          <w:b/>
          <w:color w:val="C00000"/>
          <w:lang w:val="en-US"/>
        </w:rPr>
        <w:t xml:space="preserve">Concerning this salvation, the prophets, who spoke of the grace that was to come to you, searched intently and with the greatest care, </w:t>
      </w:r>
      <w:r w:rsidRPr="005C7ED2">
        <w:rPr>
          <w:b/>
          <w:color w:val="C00000"/>
          <w:vertAlign w:val="superscript"/>
          <w:lang w:val="en-US"/>
        </w:rPr>
        <w:t>11 </w:t>
      </w:r>
      <w:r w:rsidRPr="005C7ED2">
        <w:rPr>
          <w:b/>
          <w:color w:val="C00000"/>
          <w:lang w:val="en-US"/>
        </w:rPr>
        <w:t xml:space="preserve">trying to find out the time and circumstances to which the Spirit of Christ in them was pointing when he predicted the sufferings of the Messiah and the glories that would follow. </w:t>
      </w:r>
      <w:r w:rsidRPr="005C7ED2">
        <w:rPr>
          <w:b/>
          <w:color w:val="C00000"/>
          <w:vertAlign w:val="superscript"/>
          <w:lang w:val="en-US"/>
        </w:rPr>
        <w:t>12 </w:t>
      </w:r>
      <w:r w:rsidRPr="005C7ED2">
        <w:rPr>
          <w:b/>
          <w:color w:val="C00000"/>
          <w:lang w:val="en-US"/>
        </w:rPr>
        <w:t xml:space="preserve">It was revealed to them that they were not serving themselves but you, when they spoke of the things that have now been told you by those who have preached the gospel to you by the Holy Spirit sent from heaven. Even angels long to </w:t>
      </w:r>
      <w:proofErr w:type="gramStart"/>
      <w:r w:rsidRPr="005C7ED2">
        <w:rPr>
          <w:b/>
          <w:color w:val="C00000"/>
          <w:lang w:val="en-US"/>
        </w:rPr>
        <w:t>look into</w:t>
      </w:r>
      <w:proofErr w:type="gramEnd"/>
      <w:r w:rsidRPr="005C7ED2">
        <w:rPr>
          <w:b/>
          <w:color w:val="C00000"/>
          <w:lang w:val="en-US"/>
        </w:rPr>
        <w:t xml:space="preserve"> these things</w:t>
      </w:r>
      <w:r w:rsidR="005C7ED2" w:rsidRPr="005C7ED2">
        <w:rPr>
          <w:b/>
          <w:color w:val="C00000"/>
          <w:lang w:val="en-US"/>
        </w:rPr>
        <w:t xml:space="preserve"> (NIV)</w:t>
      </w:r>
      <w:r w:rsidRPr="005C7ED2">
        <w:rPr>
          <w:b/>
          <w:color w:val="C00000"/>
          <w:lang w:val="en-US"/>
        </w:rPr>
        <w:t xml:space="preserve">. </w:t>
      </w:r>
    </w:p>
    <w:p w:rsidR="00ED495B" w:rsidRPr="00E524ED" w:rsidRDefault="00ED495B" w:rsidP="00ED495B">
      <w:pPr>
        <w:spacing w:before="180"/>
        <w:rPr>
          <w:rFonts w:ascii="Times New Roman" w:hAnsi="Times New Roman" w:cs="Times New Roman"/>
          <w:b/>
          <w:sz w:val="24"/>
          <w:szCs w:val="24"/>
          <w:lang w:val="en-US"/>
        </w:rPr>
      </w:pPr>
    </w:p>
    <w:p w:rsidR="00E524ED" w:rsidRDefault="001D4D0F" w:rsidP="00615EF2">
      <w:pPr>
        <w:spacing w:before="18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432" behindDoc="0" locked="0" layoutInCell="1" allowOverlap="1">
            <wp:simplePos x="0" y="0"/>
            <wp:positionH relativeFrom="margin">
              <wp:align>left</wp:align>
            </wp:positionH>
            <wp:positionV relativeFrom="paragraph">
              <wp:posOffset>568960</wp:posOffset>
            </wp:positionV>
            <wp:extent cx="2971800" cy="1724025"/>
            <wp:effectExtent l="76200" t="76200" r="13335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eter-1-10-Concerning-This-Salvation-blue-copy.jpg"/>
                    <pic:cNvPicPr/>
                  </pic:nvPicPr>
                  <pic:blipFill>
                    <a:blip r:embed="rId17">
                      <a:extLst>
                        <a:ext uri="{28A0092B-C50C-407E-A947-70E740481C1C}">
                          <a14:useLocalDpi xmlns:a14="http://schemas.microsoft.com/office/drawing/2010/main" val="0"/>
                        </a:ext>
                      </a:extLst>
                    </a:blip>
                    <a:stretch>
                      <a:fillRect/>
                    </a:stretch>
                  </pic:blipFill>
                  <pic:spPr>
                    <a:xfrm>
                      <a:off x="0" y="0"/>
                      <a:ext cx="2971800" cy="1724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7045D">
        <w:rPr>
          <w:rFonts w:ascii="Times New Roman" w:hAnsi="Times New Roman" w:cs="Times New Roman"/>
          <w:sz w:val="24"/>
          <w:szCs w:val="24"/>
          <w:lang w:val="en-US"/>
        </w:rPr>
        <w:tab/>
        <w:t xml:space="preserve">Peter finishes this passage by reminding his readers that the salvation </w:t>
      </w:r>
      <w:r w:rsidR="005C7ED2">
        <w:rPr>
          <w:rFonts w:ascii="Times New Roman" w:hAnsi="Times New Roman" w:cs="Times New Roman"/>
          <w:sz w:val="24"/>
          <w:szCs w:val="24"/>
          <w:lang w:val="en-US"/>
        </w:rPr>
        <w:t xml:space="preserve">that </w:t>
      </w:r>
      <w:r w:rsidR="00C7045D">
        <w:rPr>
          <w:rFonts w:ascii="Times New Roman" w:hAnsi="Times New Roman" w:cs="Times New Roman"/>
          <w:sz w:val="24"/>
          <w:szCs w:val="24"/>
          <w:lang w:val="en-US"/>
        </w:rPr>
        <w:t>they have received is “by far greater than anything that was envisaged by the Old Testament prophets or even the angels!”</w:t>
      </w:r>
      <w:r w:rsidR="00C7045D" w:rsidRPr="00C7045D">
        <w:rPr>
          <w:rFonts w:ascii="Times New Roman" w:hAnsi="Times New Roman" w:cs="Times New Roman"/>
          <w:sz w:val="24"/>
          <w:szCs w:val="24"/>
          <w:vertAlign w:val="superscript"/>
        </w:rPr>
        <w:footnoteReference w:id="26"/>
      </w:r>
      <w:r w:rsidR="00C7045D">
        <w:rPr>
          <w:rFonts w:ascii="Times New Roman" w:hAnsi="Times New Roman" w:cs="Times New Roman"/>
          <w:sz w:val="24"/>
          <w:szCs w:val="24"/>
          <w:lang w:val="en-US"/>
        </w:rPr>
        <w:t xml:space="preserve">  </w:t>
      </w:r>
      <w:r w:rsidR="005C7ED2">
        <w:rPr>
          <w:rFonts w:ascii="Times New Roman" w:hAnsi="Times New Roman" w:cs="Times New Roman"/>
          <w:sz w:val="24"/>
          <w:szCs w:val="24"/>
          <w:lang w:val="en-US"/>
        </w:rPr>
        <w:t>Even though the prophets of the OT were inspired by the Holy Spirit does not mean that they fully understood the prophesies in which they wrote.  Even though they intently searched through earlier Scripture</w:t>
      </w:r>
      <w:r w:rsidR="00B130C7">
        <w:rPr>
          <w:rFonts w:ascii="Times New Roman" w:hAnsi="Times New Roman" w:cs="Times New Roman"/>
          <w:sz w:val="24"/>
          <w:szCs w:val="24"/>
          <w:lang w:val="en-US"/>
        </w:rPr>
        <w:t>s</w:t>
      </w:r>
      <w:bookmarkStart w:id="1" w:name="_GoBack"/>
      <w:bookmarkEnd w:id="1"/>
      <w:r w:rsidR="005C7ED2">
        <w:rPr>
          <w:rFonts w:ascii="Times New Roman" w:hAnsi="Times New Roman" w:cs="Times New Roman"/>
          <w:sz w:val="24"/>
          <w:szCs w:val="24"/>
          <w:lang w:val="en-US"/>
        </w:rPr>
        <w:t>,</w:t>
      </w:r>
      <w:r w:rsidR="005C7ED2" w:rsidRPr="005C7ED2">
        <w:rPr>
          <w:rFonts w:ascii="Times New Roman" w:hAnsi="Times New Roman" w:cs="Times New Roman"/>
          <w:sz w:val="24"/>
          <w:szCs w:val="24"/>
          <w:vertAlign w:val="superscript"/>
        </w:rPr>
        <w:footnoteReference w:id="27"/>
      </w:r>
      <w:r w:rsidR="005C7ED2">
        <w:rPr>
          <w:rFonts w:ascii="Times New Roman" w:hAnsi="Times New Roman" w:cs="Times New Roman"/>
          <w:sz w:val="24"/>
          <w:szCs w:val="24"/>
          <w:lang w:val="en-US"/>
        </w:rPr>
        <w:t xml:space="preserve"> there is “no evidence that any Jewish authority in the first century really understood that the Messiah would have to come and suffer first.”</w:t>
      </w:r>
      <w:r w:rsidR="005C7ED2" w:rsidRPr="005C7ED2">
        <w:rPr>
          <w:rFonts w:ascii="Times New Roman" w:hAnsi="Times New Roman" w:cs="Times New Roman"/>
          <w:sz w:val="24"/>
          <w:szCs w:val="24"/>
          <w:vertAlign w:val="superscript"/>
        </w:rPr>
        <w:footnoteReference w:id="28"/>
      </w:r>
      <w:r w:rsidR="005C7ED2">
        <w:rPr>
          <w:rFonts w:ascii="Times New Roman" w:hAnsi="Times New Roman" w:cs="Times New Roman"/>
          <w:sz w:val="24"/>
          <w:szCs w:val="24"/>
          <w:lang w:val="en-US"/>
        </w:rPr>
        <w:t xml:space="preserve">  </w:t>
      </w:r>
      <w:r w:rsidR="00845B91">
        <w:rPr>
          <w:rFonts w:ascii="Times New Roman" w:hAnsi="Times New Roman" w:cs="Times New Roman"/>
          <w:sz w:val="24"/>
          <w:szCs w:val="24"/>
          <w:lang w:val="en-US"/>
        </w:rPr>
        <w:t xml:space="preserve">What they did not see clearly, on this side of the cross we not only see but know that Christ’s death </w:t>
      </w:r>
      <w:r w:rsidR="00845B91">
        <w:rPr>
          <w:rFonts w:ascii="Times New Roman" w:hAnsi="Times New Roman" w:cs="Times New Roman"/>
          <w:sz w:val="24"/>
          <w:szCs w:val="24"/>
          <w:lang w:val="en-US"/>
        </w:rPr>
        <w:lastRenderedPageBreak/>
        <w:t>and resurrection is the model in which we are to live: “if we suffer with Him we will reign with Him.”</w:t>
      </w:r>
      <w:r w:rsidR="00845B91" w:rsidRPr="00845B91">
        <w:rPr>
          <w:rFonts w:ascii="Times New Roman" w:hAnsi="Times New Roman" w:cs="Times New Roman"/>
          <w:sz w:val="24"/>
          <w:szCs w:val="24"/>
          <w:vertAlign w:val="superscript"/>
        </w:rPr>
        <w:footnoteReference w:id="29"/>
      </w:r>
      <w:r w:rsidR="00845B91">
        <w:rPr>
          <w:rFonts w:ascii="Times New Roman" w:hAnsi="Times New Roman" w:cs="Times New Roman"/>
          <w:sz w:val="24"/>
          <w:szCs w:val="24"/>
          <w:lang w:val="en-US"/>
        </w:rPr>
        <w:t xml:space="preserve">  Even the angels who “see the ultimate reality from God’s perspective,”</w:t>
      </w:r>
      <w:r w:rsidR="00845B91" w:rsidRPr="00845B91">
        <w:rPr>
          <w:rFonts w:ascii="Times New Roman" w:hAnsi="Times New Roman" w:cs="Times New Roman"/>
          <w:sz w:val="24"/>
          <w:szCs w:val="24"/>
          <w:vertAlign w:val="superscript"/>
        </w:rPr>
        <w:footnoteReference w:id="30"/>
      </w:r>
      <w:r w:rsidR="00845B91">
        <w:rPr>
          <w:rFonts w:ascii="Times New Roman" w:hAnsi="Times New Roman" w:cs="Times New Roman"/>
          <w:sz w:val="24"/>
          <w:szCs w:val="24"/>
          <w:lang w:val="en-US"/>
        </w:rPr>
        <w:t xml:space="preserve"> are looking intently into our salvation.  </w:t>
      </w:r>
      <w:r w:rsidR="00292A51">
        <w:rPr>
          <w:rFonts w:ascii="Times New Roman" w:hAnsi="Times New Roman" w:cs="Times New Roman"/>
          <w:sz w:val="24"/>
          <w:szCs w:val="24"/>
          <w:lang w:val="en-US"/>
        </w:rPr>
        <w:t xml:space="preserve">I want to finish with a final question to ponder:  are we intently living our lives as </w:t>
      </w:r>
      <w:r>
        <w:rPr>
          <w:rFonts w:ascii="Times New Roman" w:hAnsi="Times New Roman" w:cs="Times New Roman"/>
          <w:sz w:val="24"/>
          <w:szCs w:val="24"/>
          <w:lang w:val="en-US"/>
        </w:rPr>
        <w:t>born-again</w:t>
      </w:r>
      <w:r w:rsidR="00292A51">
        <w:rPr>
          <w:rFonts w:ascii="Times New Roman" w:hAnsi="Times New Roman" w:cs="Times New Roman"/>
          <w:sz w:val="24"/>
          <w:szCs w:val="24"/>
          <w:lang w:val="en-US"/>
        </w:rPr>
        <w:t xml:space="preserve"> believers with a “living hope” of our glorious inheritance that we have and are about to receive?</w:t>
      </w:r>
    </w:p>
    <w:p w:rsidR="00CA75BF" w:rsidRPr="00615EF2" w:rsidRDefault="00CA75BF" w:rsidP="00615EF2">
      <w:pPr>
        <w:spacing w:before="180"/>
        <w:jc w:val="both"/>
        <w:rPr>
          <w:rFonts w:ascii="Times New Roman" w:hAnsi="Times New Roman" w:cs="Times New Roman"/>
          <w:sz w:val="24"/>
          <w:szCs w:val="24"/>
          <w:lang w:val="en-US"/>
        </w:rPr>
      </w:pPr>
    </w:p>
    <w:sectPr w:rsidR="00CA75BF" w:rsidRPr="00615EF2">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3D9" w:rsidRDefault="008933D9" w:rsidP="0080694B">
      <w:pPr>
        <w:spacing w:after="0" w:line="240" w:lineRule="auto"/>
      </w:pPr>
      <w:r>
        <w:separator/>
      </w:r>
    </w:p>
  </w:endnote>
  <w:endnote w:type="continuationSeparator" w:id="0">
    <w:p w:rsidR="008933D9" w:rsidRDefault="008933D9"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2281"/>
      <w:docPartObj>
        <w:docPartGallery w:val="Page Numbers (Bottom of Page)"/>
        <w:docPartUnique/>
      </w:docPartObj>
    </w:sdtPr>
    <w:sdtEndPr>
      <w:rPr>
        <w:color w:val="7F7F7F" w:themeColor="background1" w:themeShade="7F"/>
        <w:spacing w:val="60"/>
      </w:rPr>
    </w:sdtEndPr>
    <w:sdtContent>
      <w:p w:rsidR="00845B91" w:rsidRDefault="00845B91">
        <w:pPr>
          <w:pStyle w:val="Footer"/>
          <w:pBdr>
            <w:top w:val="single" w:sz="4" w:space="1" w:color="D9D9D9" w:themeColor="background1" w:themeShade="D9"/>
          </w:pBdr>
          <w:jc w:val="right"/>
        </w:pPr>
        <w:r>
          <w:fldChar w:fldCharType="begin"/>
        </w:r>
        <w:r>
          <w:instrText xml:space="preserve"> PAGE   \* MERGEFORMAT </w:instrText>
        </w:r>
        <w:r>
          <w:fldChar w:fldCharType="separate"/>
        </w:r>
        <w:r w:rsidR="00B130C7">
          <w:rPr>
            <w:noProof/>
          </w:rPr>
          <w:t>7</w:t>
        </w:r>
        <w:r>
          <w:rPr>
            <w:noProof/>
          </w:rPr>
          <w:fldChar w:fldCharType="end"/>
        </w:r>
        <w:r>
          <w:t xml:space="preserve"> | </w:t>
        </w:r>
        <w:r>
          <w:rPr>
            <w:color w:val="7F7F7F" w:themeColor="background1" w:themeShade="7F"/>
            <w:spacing w:val="60"/>
          </w:rPr>
          <w:t>Page</w:t>
        </w:r>
      </w:p>
    </w:sdtContent>
  </w:sdt>
  <w:p w:rsidR="00845B91" w:rsidRDefault="00845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3D9" w:rsidRDefault="008933D9" w:rsidP="0080694B">
      <w:pPr>
        <w:spacing w:after="0" w:line="240" w:lineRule="auto"/>
      </w:pPr>
      <w:r>
        <w:separator/>
      </w:r>
    </w:p>
  </w:footnote>
  <w:footnote w:type="continuationSeparator" w:id="0">
    <w:p w:rsidR="008933D9" w:rsidRDefault="008933D9" w:rsidP="0080694B">
      <w:pPr>
        <w:spacing w:after="0" w:line="240" w:lineRule="auto"/>
      </w:pPr>
      <w:r>
        <w:continuationSeparator/>
      </w:r>
    </w:p>
  </w:footnote>
  <w:footnote w:id="1">
    <w:p w:rsidR="00845B91" w:rsidRDefault="00845B91" w:rsidP="007D4AC2">
      <w:r>
        <w:rPr>
          <w:vertAlign w:val="superscript"/>
        </w:rPr>
        <w:footnoteRef/>
      </w:r>
      <w:r>
        <w:t xml:space="preserve"> Michael P. Green, </w:t>
      </w:r>
      <w:hyperlink r:id="rId1" w:history="1">
        <w:r>
          <w:rPr>
            <w:i/>
            <w:color w:val="0000FF"/>
            <w:u w:val="single"/>
          </w:rPr>
          <w:t>1500 Illustrations for Biblical Preaching</w:t>
        </w:r>
      </w:hyperlink>
      <w:r>
        <w:t xml:space="preserve"> (Grand Rapids, MI: Baker Books, 2000), 194.</w:t>
      </w:r>
    </w:p>
  </w:footnote>
  <w:footnote w:id="2">
    <w:p w:rsidR="00845B91" w:rsidRDefault="00845B91" w:rsidP="00615EF2">
      <w:r>
        <w:rPr>
          <w:vertAlign w:val="superscript"/>
        </w:rPr>
        <w:footnoteRef/>
      </w:r>
      <w:r>
        <w:t xml:space="preserve"> D. A. Carson, </w:t>
      </w:r>
      <w:hyperlink r:id="rId2" w:history="1">
        <w:r>
          <w:rPr>
            <w:color w:val="0000FF"/>
            <w:u w:val="single"/>
          </w:rPr>
          <w:t>“Hope,”</w:t>
        </w:r>
      </w:hyperlink>
      <w:r>
        <w:t xml:space="preserve"> in </w:t>
      </w:r>
      <w:r>
        <w:rPr>
          <w:i/>
        </w:rPr>
        <w:t>D. A. Carson Sermon Library</w:t>
      </w:r>
      <w:r>
        <w:t xml:space="preserve"> (Bellingham, WA: </w:t>
      </w:r>
      <w:proofErr w:type="spellStart"/>
      <w:r>
        <w:t>Faithlife</w:t>
      </w:r>
      <w:proofErr w:type="spellEnd"/>
      <w:r>
        <w:t xml:space="preserve">, 2016), 1 </w:t>
      </w:r>
      <w:proofErr w:type="spellStart"/>
      <w:r>
        <w:t>Pe</w:t>
      </w:r>
      <w:proofErr w:type="spellEnd"/>
      <w:r>
        <w:t xml:space="preserve"> 1:3–12.</w:t>
      </w:r>
    </w:p>
  </w:footnote>
  <w:footnote w:id="3">
    <w:p w:rsidR="00845B91" w:rsidRDefault="00845B91" w:rsidP="00533FEF">
      <w:r>
        <w:rPr>
          <w:vertAlign w:val="superscript"/>
        </w:rPr>
        <w:footnoteRef/>
      </w:r>
      <w:r>
        <w:t xml:space="preserve"> Wayne A. Grudem, </w:t>
      </w:r>
      <w:hyperlink r:id="rId3" w:history="1">
        <w:r>
          <w:rPr>
            <w:i/>
            <w:color w:val="0000FF"/>
            <w:u w:val="single"/>
          </w:rPr>
          <w:t>1 Peter: An Introduction and Commentary</w:t>
        </w:r>
      </w:hyperlink>
      <w:r>
        <w:t>, vol. 17, Tyndale New Testament Commentaries (Downers Grove, IL: InterVarsity Press, 1988), 60.</w:t>
      </w:r>
    </w:p>
  </w:footnote>
  <w:footnote w:id="4">
    <w:p w:rsidR="00845B91" w:rsidRDefault="00845B91" w:rsidP="00047548">
      <w:r>
        <w:rPr>
          <w:vertAlign w:val="superscript"/>
        </w:rPr>
        <w:footnoteRef/>
      </w:r>
      <w:r>
        <w:t xml:space="preserve"> A. W. Tozer, </w:t>
      </w:r>
      <w:hyperlink r:id="rId4" w:history="1">
        <w:r>
          <w:rPr>
            <w:i/>
            <w:color w:val="0000FF"/>
            <w:u w:val="single"/>
          </w:rPr>
          <w:t>I Call It Heresy!: And Other Timely Topics From First Peter</w:t>
        </w:r>
      </w:hyperlink>
      <w:r>
        <w:t xml:space="preserve"> (Camp Hill, PA: </w:t>
      </w:r>
      <w:proofErr w:type="spellStart"/>
      <w:r>
        <w:t>WingSpread</w:t>
      </w:r>
      <w:proofErr w:type="spellEnd"/>
      <w:r>
        <w:t>, 1991), 30.</w:t>
      </w:r>
    </w:p>
  </w:footnote>
  <w:footnote w:id="5">
    <w:p w:rsidR="00845B91" w:rsidRDefault="00845B91" w:rsidP="004B1693">
      <w:r>
        <w:rPr>
          <w:vertAlign w:val="superscript"/>
        </w:rPr>
        <w:footnoteRef/>
      </w:r>
      <w:r>
        <w:t xml:space="preserve"> Wayne A. Grudem, </w:t>
      </w:r>
      <w:hyperlink r:id="rId5" w:history="1">
        <w:r>
          <w:rPr>
            <w:i/>
            <w:color w:val="0000FF"/>
            <w:u w:val="single"/>
          </w:rPr>
          <w:t>1 Peter: An Introduction and Commentary</w:t>
        </w:r>
      </w:hyperlink>
      <w:r>
        <w:t>, vol. 17, Tyndale New Testament Commentaries (Downers Grove, IL: InterVarsity Press, 1988), 60.</w:t>
      </w:r>
    </w:p>
  </w:footnote>
  <w:footnote w:id="6">
    <w:p w:rsidR="00845B91" w:rsidRDefault="00845B91" w:rsidP="004B1693">
      <w:r>
        <w:rPr>
          <w:vertAlign w:val="superscript"/>
        </w:rPr>
        <w:footnoteRef/>
      </w:r>
      <w:r>
        <w:t xml:space="preserve"> A. W. Tozer, </w:t>
      </w:r>
      <w:hyperlink r:id="rId6" w:history="1">
        <w:r>
          <w:rPr>
            <w:i/>
            <w:color w:val="0000FF"/>
            <w:u w:val="single"/>
          </w:rPr>
          <w:t>I Call It Heresy!: And Other Timely Topics From First Peter</w:t>
        </w:r>
      </w:hyperlink>
      <w:r>
        <w:t xml:space="preserve"> (Camp Hill, PA: </w:t>
      </w:r>
      <w:proofErr w:type="spellStart"/>
      <w:r>
        <w:t>WingSpread</w:t>
      </w:r>
      <w:proofErr w:type="spellEnd"/>
      <w:r>
        <w:t>, 1991), 29.</w:t>
      </w:r>
    </w:p>
  </w:footnote>
  <w:footnote w:id="7">
    <w:p w:rsidR="00845B91" w:rsidRDefault="00845B91" w:rsidP="00C65F23">
      <w:r>
        <w:rPr>
          <w:vertAlign w:val="superscript"/>
        </w:rPr>
        <w:footnoteRef/>
      </w:r>
      <w:r>
        <w:t xml:space="preserve"> A. W. Tozer, </w:t>
      </w:r>
      <w:hyperlink r:id="rId7" w:history="1">
        <w:r>
          <w:rPr>
            <w:i/>
            <w:color w:val="0000FF"/>
            <w:u w:val="single"/>
          </w:rPr>
          <w:t>I Call It Heresy!: And Other Timely Topics From First Peter</w:t>
        </w:r>
      </w:hyperlink>
      <w:r>
        <w:t xml:space="preserve"> (Camp Hill, PA: </w:t>
      </w:r>
      <w:proofErr w:type="spellStart"/>
      <w:r>
        <w:t>WingSpread</w:t>
      </w:r>
      <w:proofErr w:type="spellEnd"/>
      <w:r>
        <w:t>, 1991), 36–37.</w:t>
      </w:r>
    </w:p>
  </w:footnote>
  <w:footnote w:id="8">
    <w:p w:rsidR="00845B91" w:rsidRDefault="00845B91" w:rsidP="00585173">
      <w:r>
        <w:rPr>
          <w:vertAlign w:val="superscript"/>
        </w:rPr>
        <w:footnoteRef/>
      </w:r>
      <w:r>
        <w:t xml:space="preserve"> A. W. Tozer, </w:t>
      </w:r>
      <w:hyperlink r:id="rId8" w:history="1">
        <w:r>
          <w:rPr>
            <w:i/>
            <w:color w:val="0000FF"/>
            <w:u w:val="single"/>
          </w:rPr>
          <w:t>I Call It Heresy!: And Other Timely Topics From First Peter</w:t>
        </w:r>
      </w:hyperlink>
      <w:r>
        <w:t xml:space="preserve"> (Camp Hill, PA: </w:t>
      </w:r>
      <w:proofErr w:type="spellStart"/>
      <w:r>
        <w:t>WingSpread</w:t>
      </w:r>
      <w:proofErr w:type="spellEnd"/>
      <w:r>
        <w:t>, 1991), 77.</w:t>
      </w:r>
    </w:p>
  </w:footnote>
  <w:footnote w:id="9">
    <w:p w:rsidR="00845B91" w:rsidRDefault="00845B91" w:rsidP="003B0647">
      <w:r>
        <w:rPr>
          <w:vertAlign w:val="superscript"/>
        </w:rPr>
        <w:footnoteRef/>
      </w:r>
      <w:r>
        <w:t xml:space="preserve"> Wayne A. Grudem, </w:t>
      </w:r>
      <w:hyperlink r:id="rId9" w:history="1">
        <w:r>
          <w:rPr>
            <w:i/>
            <w:color w:val="0000FF"/>
            <w:u w:val="single"/>
          </w:rPr>
          <w:t>1 Peter: An Introduction and Commentary</w:t>
        </w:r>
      </w:hyperlink>
      <w:r>
        <w:t>, vol. 17, Tyndale New Testament Commentaries (Downers Grove, IL: InterVarsity Press, 1988), 61.</w:t>
      </w:r>
    </w:p>
  </w:footnote>
  <w:footnote w:id="10">
    <w:p w:rsidR="00845B91" w:rsidRDefault="00845B91" w:rsidP="00AB77BC">
      <w:r>
        <w:rPr>
          <w:vertAlign w:val="superscript"/>
        </w:rPr>
        <w:footnoteRef/>
      </w:r>
      <w:r>
        <w:t xml:space="preserve"> A. W. Tozer, </w:t>
      </w:r>
      <w:hyperlink r:id="rId10" w:history="1">
        <w:r>
          <w:rPr>
            <w:i/>
            <w:color w:val="0000FF"/>
            <w:u w:val="single"/>
          </w:rPr>
          <w:t>I Call It Heresy!: And Other Timely Topics From First Peter</w:t>
        </w:r>
      </w:hyperlink>
      <w:r>
        <w:t xml:space="preserve"> (Camp Hill, PA: </w:t>
      </w:r>
      <w:proofErr w:type="spellStart"/>
      <w:r>
        <w:t>WingSpread</w:t>
      </w:r>
      <w:proofErr w:type="spellEnd"/>
      <w:r>
        <w:t>, 1991), 82.</w:t>
      </w:r>
    </w:p>
  </w:footnote>
  <w:footnote w:id="11">
    <w:p w:rsidR="00845B91" w:rsidRDefault="00845B91" w:rsidP="00FB621B">
      <w:r>
        <w:rPr>
          <w:vertAlign w:val="superscript"/>
        </w:rPr>
        <w:footnoteRef/>
      </w:r>
      <w:r>
        <w:t xml:space="preserve"> Wayne A. Grudem, </w:t>
      </w:r>
      <w:hyperlink r:id="rId11" w:history="1">
        <w:r>
          <w:rPr>
            <w:i/>
            <w:color w:val="0000FF"/>
            <w:u w:val="single"/>
          </w:rPr>
          <w:t>1 Peter: An Introduction and Commentary</w:t>
        </w:r>
      </w:hyperlink>
      <w:r>
        <w:t>, vol. 17, Tyndale New Testament Commentaries (Downers Grove, IL: InterVarsity Press, 1988), 62.</w:t>
      </w:r>
    </w:p>
  </w:footnote>
  <w:footnote w:id="12">
    <w:p w:rsidR="00845B91" w:rsidRDefault="00845B91" w:rsidP="00F67CFE">
      <w:r>
        <w:rPr>
          <w:vertAlign w:val="superscript"/>
        </w:rPr>
        <w:footnoteRef/>
      </w:r>
      <w:r>
        <w:t xml:space="preserve"> Wayne A. Grudem, </w:t>
      </w:r>
      <w:hyperlink r:id="rId12" w:history="1">
        <w:r>
          <w:rPr>
            <w:i/>
            <w:color w:val="0000FF"/>
            <w:u w:val="single"/>
          </w:rPr>
          <w:t>1 Peter: An Introduction and Commentary</w:t>
        </w:r>
      </w:hyperlink>
      <w:r>
        <w:t>, vol. 17, Tyndale New Testament Commentaries (Downers Grove, IL: InterVarsity Press, 1988), 62–63.</w:t>
      </w:r>
    </w:p>
  </w:footnote>
  <w:footnote w:id="13">
    <w:p w:rsidR="00845B91" w:rsidRDefault="00845B91" w:rsidP="00F70EDD">
      <w:r>
        <w:rPr>
          <w:vertAlign w:val="superscript"/>
        </w:rPr>
        <w:footnoteRef/>
      </w:r>
      <w:r>
        <w:t xml:space="preserve"> Wayne A. Grudem, </w:t>
      </w:r>
      <w:hyperlink r:id="rId13" w:history="1">
        <w:r>
          <w:rPr>
            <w:i/>
            <w:color w:val="0000FF"/>
            <w:u w:val="single"/>
          </w:rPr>
          <w:t>1 Peter: An Introduction and Commentary</w:t>
        </w:r>
      </w:hyperlink>
      <w:r>
        <w:t>, vol. 17, Tyndale New Testament Commentaries (Downers Grove, IL: InterVarsity Press, 1988), 63.</w:t>
      </w:r>
    </w:p>
  </w:footnote>
  <w:footnote w:id="14">
    <w:p w:rsidR="00845B91" w:rsidRDefault="00845B91" w:rsidP="00DB404F">
      <w:r>
        <w:rPr>
          <w:vertAlign w:val="superscript"/>
        </w:rPr>
        <w:footnoteRef/>
      </w:r>
      <w:r>
        <w:t xml:space="preserve"> D. A. Carson, </w:t>
      </w:r>
      <w:hyperlink r:id="rId14" w:history="1">
        <w:r>
          <w:rPr>
            <w:color w:val="0000FF"/>
            <w:u w:val="single"/>
          </w:rPr>
          <w:t>“Hope,”</w:t>
        </w:r>
      </w:hyperlink>
      <w:r>
        <w:t xml:space="preserve"> in </w:t>
      </w:r>
      <w:r>
        <w:rPr>
          <w:i/>
        </w:rPr>
        <w:t>D. A. Carson Sermon Library</w:t>
      </w:r>
      <w:r>
        <w:t xml:space="preserve"> (Bellingham, WA: </w:t>
      </w:r>
      <w:proofErr w:type="spellStart"/>
      <w:r>
        <w:t>Faithlife</w:t>
      </w:r>
      <w:proofErr w:type="spellEnd"/>
      <w:r>
        <w:t xml:space="preserve">, 2016), 1 </w:t>
      </w:r>
      <w:proofErr w:type="spellStart"/>
      <w:r>
        <w:t>Pe</w:t>
      </w:r>
      <w:proofErr w:type="spellEnd"/>
      <w:r>
        <w:t xml:space="preserve"> 1:3–12.</w:t>
      </w:r>
    </w:p>
  </w:footnote>
  <w:footnote w:id="15">
    <w:p w:rsidR="00845B91" w:rsidRDefault="00845B91" w:rsidP="00673D6E">
      <w:r>
        <w:rPr>
          <w:vertAlign w:val="superscript"/>
        </w:rPr>
        <w:footnoteRef/>
      </w:r>
      <w:r>
        <w:t xml:space="preserve"> D. A. Carson, </w:t>
      </w:r>
      <w:hyperlink r:id="rId15" w:history="1">
        <w:r>
          <w:rPr>
            <w:color w:val="0000FF"/>
            <w:u w:val="single"/>
          </w:rPr>
          <w:t>“Hope,”</w:t>
        </w:r>
      </w:hyperlink>
      <w:r>
        <w:t xml:space="preserve"> in </w:t>
      </w:r>
      <w:r>
        <w:rPr>
          <w:i/>
        </w:rPr>
        <w:t>D. A. Carson Sermon Library</w:t>
      </w:r>
      <w:r>
        <w:t xml:space="preserve"> (Bellingham, WA: </w:t>
      </w:r>
      <w:proofErr w:type="spellStart"/>
      <w:r>
        <w:t>Faithlife</w:t>
      </w:r>
      <w:proofErr w:type="spellEnd"/>
      <w:r>
        <w:t xml:space="preserve">, 2016), 1 </w:t>
      </w:r>
      <w:proofErr w:type="spellStart"/>
      <w:r>
        <w:t>Pe</w:t>
      </w:r>
      <w:proofErr w:type="spellEnd"/>
      <w:r>
        <w:t xml:space="preserve"> 1:3–12.</w:t>
      </w:r>
    </w:p>
  </w:footnote>
  <w:footnote w:id="16">
    <w:p w:rsidR="00845B91" w:rsidRDefault="00845B91" w:rsidP="00F67CFE">
      <w:r>
        <w:rPr>
          <w:vertAlign w:val="superscript"/>
        </w:rPr>
        <w:footnoteRef/>
      </w:r>
      <w:r>
        <w:t xml:space="preserve"> D. A. Carson, </w:t>
      </w:r>
      <w:hyperlink r:id="rId16" w:history="1">
        <w:r>
          <w:rPr>
            <w:color w:val="0000FF"/>
            <w:u w:val="single"/>
          </w:rPr>
          <w:t>“Hope,”</w:t>
        </w:r>
      </w:hyperlink>
      <w:r>
        <w:t xml:space="preserve"> in </w:t>
      </w:r>
      <w:r>
        <w:rPr>
          <w:i/>
        </w:rPr>
        <w:t>D. A. Carson Sermon Library</w:t>
      </w:r>
      <w:r>
        <w:t xml:space="preserve"> (Bellingham, WA: </w:t>
      </w:r>
      <w:proofErr w:type="spellStart"/>
      <w:r>
        <w:t>Faithlife</w:t>
      </w:r>
      <w:proofErr w:type="spellEnd"/>
      <w:r>
        <w:t xml:space="preserve">, 2016), 1 </w:t>
      </w:r>
      <w:proofErr w:type="spellStart"/>
      <w:r>
        <w:t>Pe</w:t>
      </w:r>
      <w:proofErr w:type="spellEnd"/>
      <w:r>
        <w:t xml:space="preserve"> 1:3–12.</w:t>
      </w:r>
    </w:p>
  </w:footnote>
  <w:footnote w:id="17">
    <w:p w:rsidR="00845B91" w:rsidRDefault="00845B91" w:rsidP="00AF1F71">
      <w:r>
        <w:rPr>
          <w:vertAlign w:val="superscript"/>
        </w:rPr>
        <w:footnoteRef/>
      </w:r>
      <w:r>
        <w:t xml:space="preserve"> Wayne A. Grudem, </w:t>
      </w:r>
      <w:hyperlink r:id="rId17" w:history="1">
        <w:r>
          <w:rPr>
            <w:i/>
            <w:color w:val="0000FF"/>
            <w:u w:val="single"/>
          </w:rPr>
          <w:t>1 Peter: An Introduction and Commentary</w:t>
        </w:r>
      </w:hyperlink>
      <w:r>
        <w:t>, vol. 17, Tyndale New Testament Commentaries (Downers Grove, IL: InterVarsity Press, 1988), 65.</w:t>
      </w:r>
    </w:p>
  </w:footnote>
  <w:footnote w:id="18">
    <w:p w:rsidR="00845B91" w:rsidRDefault="00845B91" w:rsidP="00F64407">
      <w:r>
        <w:rPr>
          <w:vertAlign w:val="superscript"/>
        </w:rPr>
        <w:footnoteRef/>
      </w:r>
      <w:r>
        <w:t xml:space="preserve"> Wayne A. Grudem, </w:t>
      </w:r>
      <w:hyperlink r:id="rId18" w:history="1">
        <w:r>
          <w:rPr>
            <w:i/>
            <w:color w:val="0000FF"/>
            <w:u w:val="single"/>
          </w:rPr>
          <w:t>1 Peter: An Introduction and Commentary</w:t>
        </w:r>
      </w:hyperlink>
      <w:r>
        <w:t>, vol. 17, Tyndale New Testament Commentaries (Downers Grove, IL: InterVarsity Press, 1988), 67.</w:t>
      </w:r>
    </w:p>
  </w:footnote>
  <w:footnote w:id="19">
    <w:p w:rsidR="00845B91" w:rsidRDefault="00845B91" w:rsidP="00B576CA">
      <w:r>
        <w:rPr>
          <w:vertAlign w:val="superscript"/>
        </w:rPr>
        <w:footnoteRef/>
      </w:r>
      <w:r>
        <w:t xml:space="preserve"> D. A. Carson, </w:t>
      </w:r>
      <w:hyperlink r:id="rId19" w:history="1">
        <w:r>
          <w:rPr>
            <w:color w:val="0000FF"/>
            <w:u w:val="single"/>
          </w:rPr>
          <w:t>“Hope,”</w:t>
        </w:r>
      </w:hyperlink>
      <w:r>
        <w:t xml:space="preserve"> in </w:t>
      </w:r>
      <w:r>
        <w:rPr>
          <w:i/>
        </w:rPr>
        <w:t>D. A. Carson Sermon Library</w:t>
      </w:r>
      <w:r>
        <w:t xml:space="preserve"> (Bellingham, WA: </w:t>
      </w:r>
      <w:proofErr w:type="spellStart"/>
      <w:r>
        <w:t>Faithlife</w:t>
      </w:r>
      <w:proofErr w:type="spellEnd"/>
      <w:r>
        <w:t xml:space="preserve">, 2016), 1 </w:t>
      </w:r>
      <w:proofErr w:type="spellStart"/>
      <w:r>
        <w:t>Pe</w:t>
      </w:r>
      <w:proofErr w:type="spellEnd"/>
      <w:r>
        <w:t xml:space="preserve"> 1:3–12.</w:t>
      </w:r>
    </w:p>
  </w:footnote>
  <w:footnote w:id="20">
    <w:p w:rsidR="00845B91" w:rsidRDefault="00845B91" w:rsidP="00F64407">
      <w:r>
        <w:rPr>
          <w:vertAlign w:val="superscript"/>
        </w:rPr>
        <w:footnoteRef/>
      </w:r>
      <w:r>
        <w:t xml:space="preserve"> A. W. Tozer, </w:t>
      </w:r>
      <w:hyperlink r:id="rId20" w:history="1">
        <w:r>
          <w:rPr>
            <w:i/>
            <w:color w:val="0000FF"/>
            <w:u w:val="single"/>
          </w:rPr>
          <w:t>I Call It Heresy!: And Other Timely Topics From First Peter</w:t>
        </w:r>
      </w:hyperlink>
      <w:r>
        <w:t xml:space="preserve"> (Camp Hill, PA: </w:t>
      </w:r>
      <w:proofErr w:type="spellStart"/>
      <w:r>
        <w:t>WingSpread</w:t>
      </w:r>
      <w:proofErr w:type="spellEnd"/>
      <w:r>
        <w:t>, 1991), 154–155.</w:t>
      </w:r>
    </w:p>
  </w:footnote>
  <w:footnote w:id="21">
    <w:p w:rsidR="00845B91" w:rsidRDefault="00845B91" w:rsidP="00F87DDC">
      <w:r>
        <w:rPr>
          <w:vertAlign w:val="superscript"/>
        </w:rPr>
        <w:footnoteRef/>
      </w:r>
      <w:r>
        <w:t xml:space="preserve"> D. A. Carson, </w:t>
      </w:r>
      <w:hyperlink r:id="rId21" w:history="1">
        <w:r>
          <w:rPr>
            <w:color w:val="0000FF"/>
            <w:u w:val="single"/>
          </w:rPr>
          <w:t>“Hope,”</w:t>
        </w:r>
      </w:hyperlink>
      <w:r>
        <w:t xml:space="preserve"> in </w:t>
      </w:r>
      <w:r>
        <w:rPr>
          <w:i/>
        </w:rPr>
        <w:t>D. A. Carson Sermon Library</w:t>
      </w:r>
      <w:r>
        <w:t xml:space="preserve"> (Bellingham, WA: </w:t>
      </w:r>
      <w:proofErr w:type="spellStart"/>
      <w:r>
        <w:t>Faithlife</w:t>
      </w:r>
      <w:proofErr w:type="spellEnd"/>
      <w:r>
        <w:t xml:space="preserve">, 2016), 1 </w:t>
      </w:r>
      <w:proofErr w:type="spellStart"/>
      <w:r>
        <w:t>Pe</w:t>
      </w:r>
      <w:proofErr w:type="spellEnd"/>
      <w:r>
        <w:t xml:space="preserve"> 1:3–12.</w:t>
      </w:r>
    </w:p>
  </w:footnote>
  <w:footnote w:id="22">
    <w:p w:rsidR="00845B91" w:rsidRDefault="00845B91" w:rsidP="00C476DE">
      <w:r>
        <w:rPr>
          <w:vertAlign w:val="superscript"/>
        </w:rPr>
        <w:footnoteRef/>
      </w:r>
      <w:r>
        <w:t xml:space="preserve"> A. W. Tozer, </w:t>
      </w:r>
      <w:hyperlink r:id="rId22" w:history="1">
        <w:r>
          <w:rPr>
            <w:i/>
            <w:color w:val="0000FF"/>
            <w:u w:val="single"/>
          </w:rPr>
          <w:t>I Call It Heresy!: And Other Timely Topics From First Peter</w:t>
        </w:r>
      </w:hyperlink>
      <w:r>
        <w:t xml:space="preserve"> (Camp Hill, PA: </w:t>
      </w:r>
      <w:proofErr w:type="spellStart"/>
      <w:r>
        <w:t>WingSpread</w:t>
      </w:r>
      <w:proofErr w:type="spellEnd"/>
      <w:r>
        <w:t>, 1991), 158–159.</w:t>
      </w:r>
    </w:p>
  </w:footnote>
  <w:footnote w:id="23">
    <w:p w:rsidR="00845B91" w:rsidRDefault="00845B91" w:rsidP="004F1EA1">
      <w:r>
        <w:rPr>
          <w:vertAlign w:val="superscript"/>
        </w:rPr>
        <w:footnoteRef/>
      </w:r>
      <w:r>
        <w:t xml:space="preserve"> Wayne A. Grudem, </w:t>
      </w:r>
      <w:hyperlink r:id="rId23" w:history="1">
        <w:r>
          <w:rPr>
            <w:i/>
            <w:color w:val="0000FF"/>
            <w:u w:val="single"/>
          </w:rPr>
          <w:t>1 Peter: An Introduction and Commentary</w:t>
        </w:r>
      </w:hyperlink>
      <w:r>
        <w:t>, vol. 17, Tyndale New Testament Commentaries (Downers Grove, IL: InterVarsity Press, 1988), 69.</w:t>
      </w:r>
    </w:p>
  </w:footnote>
  <w:footnote w:id="24">
    <w:p w:rsidR="00845B91" w:rsidRDefault="00845B91" w:rsidP="007B2AC4">
      <w:r>
        <w:rPr>
          <w:vertAlign w:val="superscript"/>
        </w:rPr>
        <w:footnoteRef/>
      </w:r>
      <w:r>
        <w:t xml:space="preserve"> D. A. Carson, </w:t>
      </w:r>
      <w:hyperlink r:id="rId24" w:history="1">
        <w:r>
          <w:rPr>
            <w:color w:val="0000FF"/>
            <w:u w:val="single"/>
          </w:rPr>
          <w:t>“Hope,”</w:t>
        </w:r>
      </w:hyperlink>
      <w:r>
        <w:t xml:space="preserve"> in </w:t>
      </w:r>
      <w:r>
        <w:rPr>
          <w:i/>
        </w:rPr>
        <w:t>D. A. Carson Sermon Library</w:t>
      </w:r>
      <w:r>
        <w:t xml:space="preserve"> (Bellingham, WA: </w:t>
      </w:r>
      <w:proofErr w:type="spellStart"/>
      <w:r>
        <w:t>Faithlife</w:t>
      </w:r>
      <w:proofErr w:type="spellEnd"/>
      <w:r>
        <w:t xml:space="preserve">, 2016), 1 </w:t>
      </w:r>
      <w:proofErr w:type="spellStart"/>
      <w:r>
        <w:t>Pe</w:t>
      </w:r>
      <w:proofErr w:type="spellEnd"/>
      <w:r>
        <w:t xml:space="preserve"> 1:3–12.</w:t>
      </w:r>
    </w:p>
  </w:footnote>
  <w:footnote w:id="25">
    <w:p w:rsidR="00845B91" w:rsidRDefault="00845B91" w:rsidP="00725521">
      <w:r>
        <w:rPr>
          <w:vertAlign w:val="superscript"/>
        </w:rPr>
        <w:footnoteRef/>
      </w:r>
      <w:r>
        <w:t xml:space="preserve"> J. N. D. Kelly, </w:t>
      </w:r>
      <w:hyperlink r:id="rId25" w:history="1">
        <w:r>
          <w:rPr>
            <w:i/>
            <w:color w:val="0000FF"/>
            <w:u w:val="single"/>
          </w:rPr>
          <w:t>The Epistles of Peter and of Jude</w:t>
        </w:r>
      </w:hyperlink>
      <w:r>
        <w:t>, Black’s New Testament Commentary (London: Continuum, 1969), 57.</w:t>
      </w:r>
    </w:p>
  </w:footnote>
  <w:footnote w:id="26">
    <w:p w:rsidR="00845B91" w:rsidRDefault="00845B91" w:rsidP="00C7045D">
      <w:r>
        <w:rPr>
          <w:vertAlign w:val="superscript"/>
        </w:rPr>
        <w:footnoteRef/>
      </w:r>
      <w:r>
        <w:t xml:space="preserve"> Wayne A. Grudem, </w:t>
      </w:r>
      <w:hyperlink r:id="rId26" w:history="1">
        <w:r>
          <w:rPr>
            <w:i/>
            <w:color w:val="0000FF"/>
            <w:u w:val="single"/>
          </w:rPr>
          <w:t>1 Peter: An Introduction and Commentary</w:t>
        </w:r>
      </w:hyperlink>
      <w:r>
        <w:t>, vol. 17, Tyndale New Testament Commentaries (Downers Grove, IL: InterVarsity Press, 1988), 72.</w:t>
      </w:r>
    </w:p>
  </w:footnote>
  <w:footnote w:id="27">
    <w:p w:rsidR="00845B91" w:rsidRDefault="00845B91" w:rsidP="005C7ED2">
      <w:r>
        <w:rPr>
          <w:vertAlign w:val="superscript"/>
        </w:rPr>
        <w:footnoteRef/>
      </w:r>
      <w:r>
        <w:t xml:space="preserve"> Wayne A. Grudem, </w:t>
      </w:r>
      <w:hyperlink r:id="rId27" w:history="1">
        <w:r>
          <w:rPr>
            <w:i/>
            <w:color w:val="0000FF"/>
            <w:u w:val="single"/>
          </w:rPr>
          <w:t>1 Peter: An Introduction and Commentary</w:t>
        </w:r>
      </w:hyperlink>
      <w:r>
        <w:t>, vol. 17, Tyndale New Testament Commentaries (Downers Grove, IL: InterVarsity Press, 1988), 73.</w:t>
      </w:r>
    </w:p>
  </w:footnote>
  <w:footnote w:id="28">
    <w:p w:rsidR="00845B91" w:rsidRDefault="00845B91" w:rsidP="005C7ED2">
      <w:r>
        <w:rPr>
          <w:vertAlign w:val="superscript"/>
        </w:rPr>
        <w:footnoteRef/>
      </w:r>
      <w:r>
        <w:t xml:space="preserve"> D. A. Carson, </w:t>
      </w:r>
      <w:hyperlink r:id="rId28" w:history="1">
        <w:r>
          <w:rPr>
            <w:color w:val="0000FF"/>
            <w:u w:val="single"/>
          </w:rPr>
          <w:t>“Hope,”</w:t>
        </w:r>
      </w:hyperlink>
      <w:r>
        <w:t xml:space="preserve"> in </w:t>
      </w:r>
      <w:r>
        <w:rPr>
          <w:i/>
        </w:rPr>
        <w:t>D. A. Carson Sermon Library</w:t>
      </w:r>
      <w:r>
        <w:t xml:space="preserve"> (Bellingham, WA: </w:t>
      </w:r>
      <w:proofErr w:type="spellStart"/>
      <w:r>
        <w:t>Faithlife</w:t>
      </w:r>
      <w:proofErr w:type="spellEnd"/>
      <w:r>
        <w:t xml:space="preserve">, 2016), 1 </w:t>
      </w:r>
      <w:proofErr w:type="spellStart"/>
      <w:r>
        <w:t>Pe</w:t>
      </w:r>
      <w:proofErr w:type="spellEnd"/>
      <w:r>
        <w:t xml:space="preserve"> 1:3–12.</w:t>
      </w:r>
    </w:p>
  </w:footnote>
  <w:footnote w:id="29">
    <w:p w:rsidR="00845B91" w:rsidRDefault="00845B91" w:rsidP="00845B91">
      <w:r>
        <w:rPr>
          <w:vertAlign w:val="superscript"/>
        </w:rPr>
        <w:footnoteRef/>
      </w:r>
      <w:r>
        <w:t xml:space="preserve"> D. A. Carson, </w:t>
      </w:r>
      <w:hyperlink r:id="rId29" w:history="1">
        <w:r>
          <w:rPr>
            <w:color w:val="0000FF"/>
            <w:u w:val="single"/>
          </w:rPr>
          <w:t>“Hope,”</w:t>
        </w:r>
      </w:hyperlink>
      <w:r>
        <w:t xml:space="preserve"> in </w:t>
      </w:r>
      <w:r>
        <w:rPr>
          <w:i/>
        </w:rPr>
        <w:t>D. A. Carson Sermon Library</w:t>
      </w:r>
      <w:r>
        <w:t xml:space="preserve"> (Bellingham, WA: </w:t>
      </w:r>
      <w:proofErr w:type="spellStart"/>
      <w:r>
        <w:t>Faithlife</w:t>
      </w:r>
      <w:proofErr w:type="spellEnd"/>
      <w:r>
        <w:t xml:space="preserve">, 2016), 1 </w:t>
      </w:r>
      <w:proofErr w:type="spellStart"/>
      <w:r>
        <w:t>Pe</w:t>
      </w:r>
      <w:proofErr w:type="spellEnd"/>
      <w:r>
        <w:t xml:space="preserve"> 1:3–12.</w:t>
      </w:r>
    </w:p>
  </w:footnote>
  <w:footnote w:id="30">
    <w:p w:rsidR="00845B91" w:rsidRDefault="00845B91" w:rsidP="00845B91">
      <w:r>
        <w:rPr>
          <w:vertAlign w:val="superscript"/>
        </w:rPr>
        <w:footnoteRef/>
      </w:r>
      <w:r>
        <w:t xml:space="preserve"> Wayne A. Grudem, </w:t>
      </w:r>
      <w:hyperlink r:id="rId30" w:history="1">
        <w:r>
          <w:rPr>
            <w:i/>
            <w:color w:val="0000FF"/>
            <w:u w:val="single"/>
          </w:rPr>
          <w:t>1 Peter: An Introduction and Commentary</w:t>
        </w:r>
      </w:hyperlink>
      <w:r>
        <w:t>, vol. 17, Tyndale New Testament Commentaries (Downers Grove, IL: InterVarsity Press, 1988), 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57"/>
    <w:rsid w:val="00000E7D"/>
    <w:rsid w:val="00001630"/>
    <w:rsid w:val="00001C2A"/>
    <w:rsid w:val="000022B8"/>
    <w:rsid w:val="00002D38"/>
    <w:rsid w:val="00005BBB"/>
    <w:rsid w:val="000146BF"/>
    <w:rsid w:val="000148AA"/>
    <w:rsid w:val="00015330"/>
    <w:rsid w:val="00021327"/>
    <w:rsid w:val="000239DA"/>
    <w:rsid w:val="00030E3F"/>
    <w:rsid w:val="00032510"/>
    <w:rsid w:val="00032863"/>
    <w:rsid w:val="0003513A"/>
    <w:rsid w:val="000357D4"/>
    <w:rsid w:val="000379B7"/>
    <w:rsid w:val="00037BD5"/>
    <w:rsid w:val="00041E86"/>
    <w:rsid w:val="000423AA"/>
    <w:rsid w:val="00042A4A"/>
    <w:rsid w:val="0004451E"/>
    <w:rsid w:val="00047548"/>
    <w:rsid w:val="00047DF9"/>
    <w:rsid w:val="000601A7"/>
    <w:rsid w:val="000606DC"/>
    <w:rsid w:val="000608E2"/>
    <w:rsid w:val="00060B22"/>
    <w:rsid w:val="000614F7"/>
    <w:rsid w:val="00061FD0"/>
    <w:rsid w:val="00061FD2"/>
    <w:rsid w:val="0006371A"/>
    <w:rsid w:val="000637BF"/>
    <w:rsid w:val="000640BB"/>
    <w:rsid w:val="00065D32"/>
    <w:rsid w:val="00067414"/>
    <w:rsid w:val="00070C09"/>
    <w:rsid w:val="00070C9F"/>
    <w:rsid w:val="000732E3"/>
    <w:rsid w:val="00073388"/>
    <w:rsid w:val="00075235"/>
    <w:rsid w:val="00076283"/>
    <w:rsid w:val="0007636F"/>
    <w:rsid w:val="000803DF"/>
    <w:rsid w:val="00081B48"/>
    <w:rsid w:val="000833BD"/>
    <w:rsid w:val="00083B05"/>
    <w:rsid w:val="00085998"/>
    <w:rsid w:val="00090CC4"/>
    <w:rsid w:val="00092547"/>
    <w:rsid w:val="00092F61"/>
    <w:rsid w:val="00096107"/>
    <w:rsid w:val="000967CE"/>
    <w:rsid w:val="000A18EE"/>
    <w:rsid w:val="000A3097"/>
    <w:rsid w:val="000A5327"/>
    <w:rsid w:val="000A7DDE"/>
    <w:rsid w:val="000B0B5A"/>
    <w:rsid w:val="000B1E98"/>
    <w:rsid w:val="000B2B75"/>
    <w:rsid w:val="000B2C95"/>
    <w:rsid w:val="000B4FEA"/>
    <w:rsid w:val="000B5AB7"/>
    <w:rsid w:val="000B72B7"/>
    <w:rsid w:val="000B7C2C"/>
    <w:rsid w:val="000C0003"/>
    <w:rsid w:val="000C079A"/>
    <w:rsid w:val="000C301F"/>
    <w:rsid w:val="000C487E"/>
    <w:rsid w:val="000C6862"/>
    <w:rsid w:val="000C7597"/>
    <w:rsid w:val="000D10B4"/>
    <w:rsid w:val="000D2F60"/>
    <w:rsid w:val="000D30AD"/>
    <w:rsid w:val="000E02D7"/>
    <w:rsid w:val="000E4978"/>
    <w:rsid w:val="000F5E30"/>
    <w:rsid w:val="000F5F69"/>
    <w:rsid w:val="000F7C82"/>
    <w:rsid w:val="00100C96"/>
    <w:rsid w:val="00101784"/>
    <w:rsid w:val="001038D3"/>
    <w:rsid w:val="00104147"/>
    <w:rsid w:val="001048C9"/>
    <w:rsid w:val="001060FB"/>
    <w:rsid w:val="001061AF"/>
    <w:rsid w:val="0010697A"/>
    <w:rsid w:val="00111AD7"/>
    <w:rsid w:val="00112E53"/>
    <w:rsid w:val="0011393F"/>
    <w:rsid w:val="00115507"/>
    <w:rsid w:val="00117970"/>
    <w:rsid w:val="001206F6"/>
    <w:rsid w:val="001228D6"/>
    <w:rsid w:val="00122C93"/>
    <w:rsid w:val="001238DB"/>
    <w:rsid w:val="00124025"/>
    <w:rsid w:val="00126870"/>
    <w:rsid w:val="00127877"/>
    <w:rsid w:val="00130750"/>
    <w:rsid w:val="00130E89"/>
    <w:rsid w:val="00137F9B"/>
    <w:rsid w:val="00141921"/>
    <w:rsid w:val="0015023F"/>
    <w:rsid w:val="00150965"/>
    <w:rsid w:val="00150DFF"/>
    <w:rsid w:val="001528BC"/>
    <w:rsid w:val="001563E0"/>
    <w:rsid w:val="00157F01"/>
    <w:rsid w:val="001600CF"/>
    <w:rsid w:val="00162448"/>
    <w:rsid w:val="001626C0"/>
    <w:rsid w:val="00163874"/>
    <w:rsid w:val="00163ABF"/>
    <w:rsid w:val="00166481"/>
    <w:rsid w:val="001671E5"/>
    <w:rsid w:val="001700B8"/>
    <w:rsid w:val="00170668"/>
    <w:rsid w:val="001751E1"/>
    <w:rsid w:val="001758FC"/>
    <w:rsid w:val="00177A88"/>
    <w:rsid w:val="0018055F"/>
    <w:rsid w:val="00180F12"/>
    <w:rsid w:val="0018133B"/>
    <w:rsid w:val="00181DDE"/>
    <w:rsid w:val="0018554A"/>
    <w:rsid w:val="00185879"/>
    <w:rsid w:val="00186FCC"/>
    <w:rsid w:val="00187889"/>
    <w:rsid w:val="00187DED"/>
    <w:rsid w:val="001901C9"/>
    <w:rsid w:val="00191BC8"/>
    <w:rsid w:val="00192AC1"/>
    <w:rsid w:val="00196F10"/>
    <w:rsid w:val="00197C43"/>
    <w:rsid w:val="001A09B8"/>
    <w:rsid w:val="001A0A5F"/>
    <w:rsid w:val="001A5FDA"/>
    <w:rsid w:val="001A6F62"/>
    <w:rsid w:val="001B09D2"/>
    <w:rsid w:val="001B3223"/>
    <w:rsid w:val="001B3954"/>
    <w:rsid w:val="001B63E5"/>
    <w:rsid w:val="001C1412"/>
    <w:rsid w:val="001C2788"/>
    <w:rsid w:val="001C2B4B"/>
    <w:rsid w:val="001C4224"/>
    <w:rsid w:val="001D044F"/>
    <w:rsid w:val="001D2188"/>
    <w:rsid w:val="001D2E18"/>
    <w:rsid w:val="001D4D0F"/>
    <w:rsid w:val="001D4EDE"/>
    <w:rsid w:val="001D542E"/>
    <w:rsid w:val="001D59B3"/>
    <w:rsid w:val="001D654C"/>
    <w:rsid w:val="001D68C6"/>
    <w:rsid w:val="001D7839"/>
    <w:rsid w:val="001E0F99"/>
    <w:rsid w:val="001E1458"/>
    <w:rsid w:val="001E18A8"/>
    <w:rsid w:val="001E4B25"/>
    <w:rsid w:val="001E5F4F"/>
    <w:rsid w:val="001E6BE4"/>
    <w:rsid w:val="001F090F"/>
    <w:rsid w:val="001F0B7D"/>
    <w:rsid w:val="001F47A6"/>
    <w:rsid w:val="001F574E"/>
    <w:rsid w:val="002012DF"/>
    <w:rsid w:val="00202BAB"/>
    <w:rsid w:val="002031B3"/>
    <w:rsid w:val="00210744"/>
    <w:rsid w:val="00211805"/>
    <w:rsid w:val="00214342"/>
    <w:rsid w:val="00216227"/>
    <w:rsid w:val="00216B59"/>
    <w:rsid w:val="00217050"/>
    <w:rsid w:val="00222EDE"/>
    <w:rsid w:val="00224A5A"/>
    <w:rsid w:val="002273BD"/>
    <w:rsid w:val="00227B64"/>
    <w:rsid w:val="00233EA4"/>
    <w:rsid w:val="00234559"/>
    <w:rsid w:val="00235E8D"/>
    <w:rsid w:val="0023683D"/>
    <w:rsid w:val="00237C06"/>
    <w:rsid w:val="002412CF"/>
    <w:rsid w:val="002414F2"/>
    <w:rsid w:val="0024591A"/>
    <w:rsid w:val="00245A81"/>
    <w:rsid w:val="00245F83"/>
    <w:rsid w:val="00247D0B"/>
    <w:rsid w:val="00254B85"/>
    <w:rsid w:val="00254C68"/>
    <w:rsid w:val="002561DE"/>
    <w:rsid w:val="00260FB7"/>
    <w:rsid w:val="00262AC3"/>
    <w:rsid w:val="00262B27"/>
    <w:rsid w:val="00264C33"/>
    <w:rsid w:val="002673D0"/>
    <w:rsid w:val="002712CA"/>
    <w:rsid w:val="00272B76"/>
    <w:rsid w:val="00272DAA"/>
    <w:rsid w:val="00275A6C"/>
    <w:rsid w:val="0027611B"/>
    <w:rsid w:val="00277ED8"/>
    <w:rsid w:val="0028275B"/>
    <w:rsid w:val="002851B9"/>
    <w:rsid w:val="0028620C"/>
    <w:rsid w:val="00286E4C"/>
    <w:rsid w:val="0028718B"/>
    <w:rsid w:val="00287812"/>
    <w:rsid w:val="00292A51"/>
    <w:rsid w:val="00292FD5"/>
    <w:rsid w:val="00294659"/>
    <w:rsid w:val="002947F1"/>
    <w:rsid w:val="002950C9"/>
    <w:rsid w:val="002951A7"/>
    <w:rsid w:val="002A07C4"/>
    <w:rsid w:val="002A0A61"/>
    <w:rsid w:val="002A517F"/>
    <w:rsid w:val="002B067B"/>
    <w:rsid w:val="002B1133"/>
    <w:rsid w:val="002B1B1F"/>
    <w:rsid w:val="002B348A"/>
    <w:rsid w:val="002B3A61"/>
    <w:rsid w:val="002B547A"/>
    <w:rsid w:val="002B5BF2"/>
    <w:rsid w:val="002B6729"/>
    <w:rsid w:val="002C01F9"/>
    <w:rsid w:val="002C1497"/>
    <w:rsid w:val="002C3051"/>
    <w:rsid w:val="002C5B8E"/>
    <w:rsid w:val="002D132A"/>
    <w:rsid w:val="002D226A"/>
    <w:rsid w:val="002D5EEF"/>
    <w:rsid w:val="002D73FC"/>
    <w:rsid w:val="002E0389"/>
    <w:rsid w:val="002E1252"/>
    <w:rsid w:val="002E1EF7"/>
    <w:rsid w:val="002E532B"/>
    <w:rsid w:val="002E5880"/>
    <w:rsid w:val="002E6544"/>
    <w:rsid w:val="002E6FB3"/>
    <w:rsid w:val="002E7E0A"/>
    <w:rsid w:val="002F033F"/>
    <w:rsid w:val="002F1DB3"/>
    <w:rsid w:val="002F1FD0"/>
    <w:rsid w:val="002F256D"/>
    <w:rsid w:val="00306632"/>
    <w:rsid w:val="0030710E"/>
    <w:rsid w:val="003072D8"/>
    <w:rsid w:val="00307ECE"/>
    <w:rsid w:val="00310352"/>
    <w:rsid w:val="00310708"/>
    <w:rsid w:val="003125B3"/>
    <w:rsid w:val="00312676"/>
    <w:rsid w:val="00312B40"/>
    <w:rsid w:val="003145FC"/>
    <w:rsid w:val="003153A8"/>
    <w:rsid w:val="0031702B"/>
    <w:rsid w:val="003200AD"/>
    <w:rsid w:val="003214C9"/>
    <w:rsid w:val="00325AB2"/>
    <w:rsid w:val="003306EF"/>
    <w:rsid w:val="003308F7"/>
    <w:rsid w:val="00331F56"/>
    <w:rsid w:val="003321DC"/>
    <w:rsid w:val="00333843"/>
    <w:rsid w:val="0033788F"/>
    <w:rsid w:val="00337FE4"/>
    <w:rsid w:val="003409CD"/>
    <w:rsid w:val="00340C26"/>
    <w:rsid w:val="00340E62"/>
    <w:rsid w:val="00345361"/>
    <w:rsid w:val="0035187D"/>
    <w:rsid w:val="00356F79"/>
    <w:rsid w:val="0036097D"/>
    <w:rsid w:val="00367261"/>
    <w:rsid w:val="00370F18"/>
    <w:rsid w:val="00371F7F"/>
    <w:rsid w:val="00373F79"/>
    <w:rsid w:val="0037509C"/>
    <w:rsid w:val="00376928"/>
    <w:rsid w:val="00381703"/>
    <w:rsid w:val="00384335"/>
    <w:rsid w:val="0038469A"/>
    <w:rsid w:val="00385EDC"/>
    <w:rsid w:val="00391B89"/>
    <w:rsid w:val="00392508"/>
    <w:rsid w:val="00393206"/>
    <w:rsid w:val="00394BE6"/>
    <w:rsid w:val="00397755"/>
    <w:rsid w:val="003A1467"/>
    <w:rsid w:val="003A15FA"/>
    <w:rsid w:val="003A1E1D"/>
    <w:rsid w:val="003A2AE6"/>
    <w:rsid w:val="003A5244"/>
    <w:rsid w:val="003A5B44"/>
    <w:rsid w:val="003A5EA1"/>
    <w:rsid w:val="003A77BC"/>
    <w:rsid w:val="003A79D8"/>
    <w:rsid w:val="003B0464"/>
    <w:rsid w:val="003B0647"/>
    <w:rsid w:val="003B1050"/>
    <w:rsid w:val="003B21F9"/>
    <w:rsid w:val="003B3401"/>
    <w:rsid w:val="003B7935"/>
    <w:rsid w:val="003D5C41"/>
    <w:rsid w:val="003E1332"/>
    <w:rsid w:val="003E1A24"/>
    <w:rsid w:val="003E1EA9"/>
    <w:rsid w:val="003E46E6"/>
    <w:rsid w:val="003E6157"/>
    <w:rsid w:val="003F09EB"/>
    <w:rsid w:val="003F1391"/>
    <w:rsid w:val="003F362C"/>
    <w:rsid w:val="003F44CA"/>
    <w:rsid w:val="003F6299"/>
    <w:rsid w:val="003F740E"/>
    <w:rsid w:val="00400CCE"/>
    <w:rsid w:val="00403CE2"/>
    <w:rsid w:val="00410507"/>
    <w:rsid w:val="004107A6"/>
    <w:rsid w:val="00410CE5"/>
    <w:rsid w:val="004114B2"/>
    <w:rsid w:val="00413713"/>
    <w:rsid w:val="004178D7"/>
    <w:rsid w:val="00420139"/>
    <w:rsid w:val="00422A25"/>
    <w:rsid w:val="00423E73"/>
    <w:rsid w:val="00424A68"/>
    <w:rsid w:val="004312AD"/>
    <w:rsid w:val="00431E41"/>
    <w:rsid w:val="00433B7C"/>
    <w:rsid w:val="00435C4F"/>
    <w:rsid w:val="00444CB4"/>
    <w:rsid w:val="00445786"/>
    <w:rsid w:val="00447A09"/>
    <w:rsid w:val="00452EA8"/>
    <w:rsid w:val="00453FEA"/>
    <w:rsid w:val="004605B5"/>
    <w:rsid w:val="00461C48"/>
    <w:rsid w:val="00464799"/>
    <w:rsid w:val="0046489D"/>
    <w:rsid w:val="004648CC"/>
    <w:rsid w:val="00467395"/>
    <w:rsid w:val="004729A3"/>
    <w:rsid w:val="00472B2F"/>
    <w:rsid w:val="004734C1"/>
    <w:rsid w:val="00473ABD"/>
    <w:rsid w:val="00474233"/>
    <w:rsid w:val="00475760"/>
    <w:rsid w:val="00475FD2"/>
    <w:rsid w:val="004819E2"/>
    <w:rsid w:val="00482613"/>
    <w:rsid w:val="00482CCB"/>
    <w:rsid w:val="0049230D"/>
    <w:rsid w:val="00493EA8"/>
    <w:rsid w:val="004946A0"/>
    <w:rsid w:val="00495660"/>
    <w:rsid w:val="004A36DE"/>
    <w:rsid w:val="004A389B"/>
    <w:rsid w:val="004A77DC"/>
    <w:rsid w:val="004A7BB1"/>
    <w:rsid w:val="004B1693"/>
    <w:rsid w:val="004B45C8"/>
    <w:rsid w:val="004B5A24"/>
    <w:rsid w:val="004B5EC9"/>
    <w:rsid w:val="004B69AD"/>
    <w:rsid w:val="004B6F9D"/>
    <w:rsid w:val="004B7A1E"/>
    <w:rsid w:val="004C5B38"/>
    <w:rsid w:val="004D0DD9"/>
    <w:rsid w:val="004D12C6"/>
    <w:rsid w:val="004D1E18"/>
    <w:rsid w:val="004D559C"/>
    <w:rsid w:val="004D6A14"/>
    <w:rsid w:val="004D75B0"/>
    <w:rsid w:val="004E0C17"/>
    <w:rsid w:val="004E287E"/>
    <w:rsid w:val="004E2CF5"/>
    <w:rsid w:val="004F1D03"/>
    <w:rsid w:val="004F1EA1"/>
    <w:rsid w:val="004F401F"/>
    <w:rsid w:val="004F44A3"/>
    <w:rsid w:val="004F57EC"/>
    <w:rsid w:val="004F679E"/>
    <w:rsid w:val="004F6C34"/>
    <w:rsid w:val="0050557E"/>
    <w:rsid w:val="00512402"/>
    <w:rsid w:val="00513024"/>
    <w:rsid w:val="00513919"/>
    <w:rsid w:val="00514270"/>
    <w:rsid w:val="00517403"/>
    <w:rsid w:val="00520E3E"/>
    <w:rsid w:val="005224A5"/>
    <w:rsid w:val="00523162"/>
    <w:rsid w:val="00525A3C"/>
    <w:rsid w:val="00530527"/>
    <w:rsid w:val="0053094A"/>
    <w:rsid w:val="00530DC6"/>
    <w:rsid w:val="00533FEF"/>
    <w:rsid w:val="005369DC"/>
    <w:rsid w:val="0053773B"/>
    <w:rsid w:val="005406F7"/>
    <w:rsid w:val="00543924"/>
    <w:rsid w:val="00544A75"/>
    <w:rsid w:val="00545BD2"/>
    <w:rsid w:val="00547152"/>
    <w:rsid w:val="00551FDF"/>
    <w:rsid w:val="005538B9"/>
    <w:rsid w:val="00553D7B"/>
    <w:rsid w:val="0055477C"/>
    <w:rsid w:val="0055478E"/>
    <w:rsid w:val="00555361"/>
    <w:rsid w:val="00557766"/>
    <w:rsid w:val="00566F8E"/>
    <w:rsid w:val="00570552"/>
    <w:rsid w:val="0057259D"/>
    <w:rsid w:val="0057346A"/>
    <w:rsid w:val="00574518"/>
    <w:rsid w:val="00575EB6"/>
    <w:rsid w:val="00576BCD"/>
    <w:rsid w:val="00577E10"/>
    <w:rsid w:val="0058220F"/>
    <w:rsid w:val="00582319"/>
    <w:rsid w:val="005824F7"/>
    <w:rsid w:val="0058328A"/>
    <w:rsid w:val="00585173"/>
    <w:rsid w:val="005909D1"/>
    <w:rsid w:val="00590EF2"/>
    <w:rsid w:val="005914A9"/>
    <w:rsid w:val="00591637"/>
    <w:rsid w:val="00591FFE"/>
    <w:rsid w:val="00592E20"/>
    <w:rsid w:val="0059463B"/>
    <w:rsid w:val="005949A0"/>
    <w:rsid w:val="005958ED"/>
    <w:rsid w:val="0059655C"/>
    <w:rsid w:val="00597CC9"/>
    <w:rsid w:val="005A1905"/>
    <w:rsid w:val="005A6959"/>
    <w:rsid w:val="005B04A1"/>
    <w:rsid w:val="005B2A4C"/>
    <w:rsid w:val="005B48B5"/>
    <w:rsid w:val="005B5C7B"/>
    <w:rsid w:val="005B5E3A"/>
    <w:rsid w:val="005B7AF6"/>
    <w:rsid w:val="005C06C3"/>
    <w:rsid w:val="005C0F58"/>
    <w:rsid w:val="005C17E4"/>
    <w:rsid w:val="005C1A7E"/>
    <w:rsid w:val="005C2138"/>
    <w:rsid w:val="005C3553"/>
    <w:rsid w:val="005C36D6"/>
    <w:rsid w:val="005C49BB"/>
    <w:rsid w:val="005C6F10"/>
    <w:rsid w:val="005C6FFE"/>
    <w:rsid w:val="005C7ED2"/>
    <w:rsid w:val="005D018D"/>
    <w:rsid w:val="005D2564"/>
    <w:rsid w:val="005D3C2E"/>
    <w:rsid w:val="005D5076"/>
    <w:rsid w:val="005D5629"/>
    <w:rsid w:val="005E3572"/>
    <w:rsid w:val="005F071D"/>
    <w:rsid w:val="005F1D58"/>
    <w:rsid w:val="005F2532"/>
    <w:rsid w:val="005F3EF9"/>
    <w:rsid w:val="005F42D2"/>
    <w:rsid w:val="005F4E2D"/>
    <w:rsid w:val="005F5388"/>
    <w:rsid w:val="005F6312"/>
    <w:rsid w:val="005F6F65"/>
    <w:rsid w:val="005F7B11"/>
    <w:rsid w:val="00600B80"/>
    <w:rsid w:val="0060463F"/>
    <w:rsid w:val="00605C2D"/>
    <w:rsid w:val="006069E6"/>
    <w:rsid w:val="00606EE6"/>
    <w:rsid w:val="006075C7"/>
    <w:rsid w:val="00612FED"/>
    <w:rsid w:val="00614199"/>
    <w:rsid w:val="006142DC"/>
    <w:rsid w:val="00615EF2"/>
    <w:rsid w:val="006163C8"/>
    <w:rsid w:val="006166B3"/>
    <w:rsid w:val="006176BC"/>
    <w:rsid w:val="00620EB7"/>
    <w:rsid w:val="00624EAA"/>
    <w:rsid w:val="00625615"/>
    <w:rsid w:val="0062741F"/>
    <w:rsid w:val="00630A77"/>
    <w:rsid w:val="00630DE0"/>
    <w:rsid w:val="0063148B"/>
    <w:rsid w:val="006319B1"/>
    <w:rsid w:val="00632C03"/>
    <w:rsid w:val="0063333A"/>
    <w:rsid w:val="00644432"/>
    <w:rsid w:val="00646944"/>
    <w:rsid w:val="00646C7E"/>
    <w:rsid w:val="00646FCC"/>
    <w:rsid w:val="00650836"/>
    <w:rsid w:val="00652E9A"/>
    <w:rsid w:val="00653CD1"/>
    <w:rsid w:val="00656536"/>
    <w:rsid w:val="006626D2"/>
    <w:rsid w:val="00663DDD"/>
    <w:rsid w:val="00665331"/>
    <w:rsid w:val="00665959"/>
    <w:rsid w:val="00667215"/>
    <w:rsid w:val="006710A4"/>
    <w:rsid w:val="00671E81"/>
    <w:rsid w:val="00673D6E"/>
    <w:rsid w:val="00675CEA"/>
    <w:rsid w:val="0067650D"/>
    <w:rsid w:val="00676D56"/>
    <w:rsid w:val="006772B3"/>
    <w:rsid w:val="00681F9E"/>
    <w:rsid w:val="006833EC"/>
    <w:rsid w:val="00685EA1"/>
    <w:rsid w:val="00691655"/>
    <w:rsid w:val="0069168B"/>
    <w:rsid w:val="00692408"/>
    <w:rsid w:val="0069246E"/>
    <w:rsid w:val="00693F3D"/>
    <w:rsid w:val="006949A1"/>
    <w:rsid w:val="00695B34"/>
    <w:rsid w:val="00695D27"/>
    <w:rsid w:val="00695DA3"/>
    <w:rsid w:val="00696BA1"/>
    <w:rsid w:val="00697701"/>
    <w:rsid w:val="006A0AC3"/>
    <w:rsid w:val="006A3CC3"/>
    <w:rsid w:val="006A3D5C"/>
    <w:rsid w:val="006A50AD"/>
    <w:rsid w:val="006A59B0"/>
    <w:rsid w:val="006B48A2"/>
    <w:rsid w:val="006B642B"/>
    <w:rsid w:val="006C14FC"/>
    <w:rsid w:val="006C7601"/>
    <w:rsid w:val="006D2405"/>
    <w:rsid w:val="006D4EEE"/>
    <w:rsid w:val="006D60AB"/>
    <w:rsid w:val="006E4BAF"/>
    <w:rsid w:val="006E5384"/>
    <w:rsid w:val="006E5A50"/>
    <w:rsid w:val="006E7E1C"/>
    <w:rsid w:val="006F1328"/>
    <w:rsid w:val="006F1C23"/>
    <w:rsid w:val="006F3208"/>
    <w:rsid w:val="006F32BB"/>
    <w:rsid w:val="006F4019"/>
    <w:rsid w:val="006F7504"/>
    <w:rsid w:val="00700D06"/>
    <w:rsid w:val="00700D92"/>
    <w:rsid w:val="00702C16"/>
    <w:rsid w:val="00704320"/>
    <w:rsid w:val="00705DA5"/>
    <w:rsid w:val="007072E6"/>
    <w:rsid w:val="0071027A"/>
    <w:rsid w:val="00710438"/>
    <w:rsid w:val="00713799"/>
    <w:rsid w:val="00713D45"/>
    <w:rsid w:val="00714DF7"/>
    <w:rsid w:val="00717F88"/>
    <w:rsid w:val="007229DB"/>
    <w:rsid w:val="00724AA3"/>
    <w:rsid w:val="00725521"/>
    <w:rsid w:val="0073159E"/>
    <w:rsid w:val="00731AB6"/>
    <w:rsid w:val="00731F76"/>
    <w:rsid w:val="00734A2E"/>
    <w:rsid w:val="00736904"/>
    <w:rsid w:val="007401EE"/>
    <w:rsid w:val="00740CE9"/>
    <w:rsid w:val="00741379"/>
    <w:rsid w:val="0074184D"/>
    <w:rsid w:val="00742A5F"/>
    <w:rsid w:val="00752A63"/>
    <w:rsid w:val="00756769"/>
    <w:rsid w:val="0076105A"/>
    <w:rsid w:val="007612E4"/>
    <w:rsid w:val="00761F86"/>
    <w:rsid w:val="007628CB"/>
    <w:rsid w:val="00763760"/>
    <w:rsid w:val="007669DB"/>
    <w:rsid w:val="007672F8"/>
    <w:rsid w:val="007776FE"/>
    <w:rsid w:val="007802D1"/>
    <w:rsid w:val="00783686"/>
    <w:rsid w:val="007855C7"/>
    <w:rsid w:val="0078665C"/>
    <w:rsid w:val="00787014"/>
    <w:rsid w:val="00787EB4"/>
    <w:rsid w:val="007940A1"/>
    <w:rsid w:val="00794987"/>
    <w:rsid w:val="00795405"/>
    <w:rsid w:val="00795A15"/>
    <w:rsid w:val="007A323E"/>
    <w:rsid w:val="007A4022"/>
    <w:rsid w:val="007A4A11"/>
    <w:rsid w:val="007A6242"/>
    <w:rsid w:val="007A653C"/>
    <w:rsid w:val="007A6982"/>
    <w:rsid w:val="007A73B8"/>
    <w:rsid w:val="007B2AC4"/>
    <w:rsid w:val="007B6506"/>
    <w:rsid w:val="007B7734"/>
    <w:rsid w:val="007C0F1D"/>
    <w:rsid w:val="007C1489"/>
    <w:rsid w:val="007C1A53"/>
    <w:rsid w:val="007C1F91"/>
    <w:rsid w:val="007C27CB"/>
    <w:rsid w:val="007C2AA2"/>
    <w:rsid w:val="007C4B20"/>
    <w:rsid w:val="007C53DD"/>
    <w:rsid w:val="007C584D"/>
    <w:rsid w:val="007C6F1F"/>
    <w:rsid w:val="007C6FCA"/>
    <w:rsid w:val="007C7703"/>
    <w:rsid w:val="007D23D1"/>
    <w:rsid w:val="007D2ADC"/>
    <w:rsid w:val="007D41D0"/>
    <w:rsid w:val="007D4AC2"/>
    <w:rsid w:val="007D4B7A"/>
    <w:rsid w:val="007D6C6F"/>
    <w:rsid w:val="007E14BF"/>
    <w:rsid w:val="007E16DB"/>
    <w:rsid w:val="007E273C"/>
    <w:rsid w:val="007E450E"/>
    <w:rsid w:val="007E46FF"/>
    <w:rsid w:val="007E50FA"/>
    <w:rsid w:val="007E5597"/>
    <w:rsid w:val="007E677F"/>
    <w:rsid w:val="007E69C3"/>
    <w:rsid w:val="007E727E"/>
    <w:rsid w:val="007E7AFA"/>
    <w:rsid w:val="007E7FC1"/>
    <w:rsid w:val="007F08B1"/>
    <w:rsid w:val="007F0BE4"/>
    <w:rsid w:val="007F6BCA"/>
    <w:rsid w:val="00802AD0"/>
    <w:rsid w:val="0080344D"/>
    <w:rsid w:val="00804FD1"/>
    <w:rsid w:val="00805B90"/>
    <w:rsid w:val="0080660C"/>
    <w:rsid w:val="0080694B"/>
    <w:rsid w:val="00806B50"/>
    <w:rsid w:val="00810BCD"/>
    <w:rsid w:val="0081168A"/>
    <w:rsid w:val="00812159"/>
    <w:rsid w:val="008122CB"/>
    <w:rsid w:val="00815480"/>
    <w:rsid w:val="00816153"/>
    <w:rsid w:val="0081725C"/>
    <w:rsid w:val="00817441"/>
    <w:rsid w:val="00817BBC"/>
    <w:rsid w:val="008217FA"/>
    <w:rsid w:val="00824BA0"/>
    <w:rsid w:val="00825CC7"/>
    <w:rsid w:val="00826869"/>
    <w:rsid w:val="00826D93"/>
    <w:rsid w:val="0082798A"/>
    <w:rsid w:val="0083202F"/>
    <w:rsid w:val="008322D6"/>
    <w:rsid w:val="00833A40"/>
    <w:rsid w:val="00833EB1"/>
    <w:rsid w:val="008346C2"/>
    <w:rsid w:val="0083527B"/>
    <w:rsid w:val="00836557"/>
    <w:rsid w:val="008417C1"/>
    <w:rsid w:val="00843A7B"/>
    <w:rsid w:val="00845B91"/>
    <w:rsid w:val="00850615"/>
    <w:rsid w:val="00850CCB"/>
    <w:rsid w:val="00853E40"/>
    <w:rsid w:val="00855048"/>
    <w:rsid w:val="00862465"/>
    <w:rsid w:val="00864C68"/>
    <w:rsid w:val="008674AF"/>
    <w:rsid w:val="008705B9"/>
    <w:rsid w:val="00882851"/>
    <w:rsid w:val="00882961"/>
    <w:rsid w:val="00882E89"/>
    <w:rsid w:val="00884696"/>
    <w:rsid w:val="008850FA"/>
    <w:rsid w:val="008856DB"/>
    <w:rsid w:val="00886010"/>
    <w:rsid w:val="008876AE"/>
    <w:rsid w:val="008904ED"/>
    <w:rsid w:val="0089239B"/>
    <w:rsid w:val="008933D9"/>
    <w:rsid w:val="00894218"/>
    <w:rsid w:val="00894360"/>
    <w:rsid w:val="008A115C"/>
    <w:rsid w:val="008A16A5"/>
    <w:rsid w:val="008A24CE"/>
    <w:rsid w:val="008B2095"/>
    <w:rsid w:val="008B4821"/>
    <w:rsid w:val="008C31BA"/>
    <w:rsid w:val="008C5100"/>
    <w:rsid w:val="008C5775"/>
    <w:rsid w:val="008D043A"/>
    <w:rsid w:val="008D22B3"/>
    <w:rsid w:val="008D3813"/>
    <w:rsid w:val="008D3F22"/>
    <w:rsid w:val="008D6F0C"/>
    <w:rsid w:val="008D7800"/>
    <w:rsid w:val="008D7E06"/>
    <w:rsid w:val="008E3500"/>
    <w:rsid w:val="008E5622"/>
    <w:rsid w:val="008E6C7A"/>
    <w:rsid w:val="008E766C"/>
    <w:rsid w:val="008E7776"/>
    <w:rsid w:val="008F0ACF"/>
    <w:rsid w:val="008F36E6"/>
    <w:rsid w:val="008F6DEF"/>
    <w:rsid w:val="008F73DB"/>
    <w:rsid w:val="008F77E0"/>
    <w:rsid w:val="00901EEA"/>
    <w:rsid w:val="00904E72"/>
    <w:rsid w:val="00905034"/>
    <w:rsid w:val="0090687B"/>
    <w:rsid w:val="00912D9E"/>
    <w:rsid w:val="00916170"/>
    <w:rsid w:val="00917258"/>
    <w:rsid w:val="009255DB"/>
    <w:rsid w:val="00926091"/>
    <w:rsid w:val="00927C08"/>
    <w:rsid w:val="0093758C"/>
    <w:rsid w:val="00942C33"/>
    <w:rsid w:val="00947A05"/>
    <w:rsid w:val="009525C3"/>
    <w:rsid w:val="0095404B"/>
    <w:rsid w:val="0095556D"/>
    <w:rsid w:val="00955A13"/>
    <w:rsid w:val="00955FD7"/>
    <w:rsid w:val="00957C27"/>
    <w:rsid w:val="00960E92"/>
    <w:rsid w:val="0096155A"/>
    <w:rsid w:val="00963122"/>
    <w:rsid w:val="00964CD5"/>
    <w:rsid w:val="009666CE"/>
    <w:rsid w:val="009674A8"/>
    <w:rsid w:val="00967DF4"/>
    <w:rsid w:val="00970903"/>
    <w:rsid w:val="00974D11"/>
    <w:rsid w:val="00976D48"/>
    <w:rsid w:val="00980A04"/>
    <w:rsid w:val="00981712"/>
    <w:rsid w:val="00982AA0"/>
    <w:rsid w:val="00984A42"/>
    <w:rsid w:val="0098626C"/>
    <w:rsid w:val="00991C8C"/>
    <w:rsid w:val="00995E67"/>
    <w:rsid w:val="00996281"/>
    <w:rsid w:val="009A0453"/>
    <w:rsid w:val="009A0980"/>
    <w:rsid w:val="009A0D3F"/>
    <w:rsid w:val="009A2937"/>
    <w:rsid w:val="009A2DF5"/>
    <w:rsid w:val="009A445F"/>
    <w:rsid w:val="009A6140"/>
    <w:rsid w:val="009A779C"/>
    <w:rsid w:val="009B03F5"/>
    <w:rsid w:val="009B2374"/>
    <w:rsid w:val="009B2977"/>
    <w:rsid w:val="009B335F"/>
    <w:rsid w:val="009B7812"/>
    <w:rsid w:val="009C2CC5"/>
    <w:rsid w:val="009D21F8"/>
    <w:rsid w:val="009D4524"/>
    <w:rsid w:val="009D57DE"/>
    <w:rsid w:val="009D5FF7"/>
    <w:rsid w:val="009E36CB"/>
    <w:rsid w:val="009E44DE"/>
    <w:rsid w:val="009E6010"/>
    <w:rsid w:val="009E6C2F"/>
    <w:rsid w:val="009E6F5B"/>
    <w:rsid w:val="009E7CA1"/>
    <w:rsid w:val="009E7E4A"/>
    <w:rsid w:val="009F1D5B"/>
    <w:rsid w:val="009F2CD6"/>
    <w:rsid w:val="009F3FCB"/>
    <w:rsid w:val="009F4516"/>
    <w:rsid w:val="009F6F03"/>
    <w:rsid w:val="00A0027A"/>
    <w:rsid w:val="00A00E97"/>
    <w:rsid w:val="00A033C2"/>
    <w:rsid w:val="00A05717"/>
    <w:rsid w:val="00A065F1"/>
    <w:rsid w:val="00A06F73"/>
    <w:rsid w:val="00A10B35"/>
    <w:rsid w:val="00A10BFD"/>
    <w:rsid w:val="00A1299A"/>
    <w:rsid w:val="00A17659"/>
    <w:rsid w:val="00A2112E"/>
    <w:rsid w:val="00A230DF"/>
    <w:rsid w:val="00A24103"/>
    <w:rsid w:val="00A245EB"/>
    <w:rsid w:val="00A266D1"/>
    <w:rsid w:val="00A26D7F"/>
    <w:rsid w:val="00A272E3"/>
    <w:rsid w:val="00A276A5"/>
    <w:rsid w:val="00A30A7F"/>
    <w:rsid w:val="00A34760"/>
    <w:rsid w:val="00A36073"/>
    <w:rsid w:val="00A37BD5"/>
    <w:rsid w:val="00A412DF"/>
    <w:rsid w:val="00A42385"/>
    <w:rsid w:val="00A4238A"/>
    <w:rsid w:val="00A441BD"/>
    <w:rsid w:val="00A528B5"/>
    <w:rsid w:val="00A56451"/>
    <w:rsid w:val="00A565C0"/>
    <w:rsid w:val="00A56E52"/>
    <w:rsid w:val="00A61693"/>
    <w:rsid w:val="00A6268B"/>
    <w:rsid w:val="00A628B6"/>
    <w:rsid w:val="00A63ABD"/>
    <w:rsid w:val="00A63CBA"/>
    <w:rsid w:val="00A65B16"/>
    <w:rsid w:val="00A65BED"/>
    <w:rsid w:val="00A6602B"/>
    <w:rsid w:val="00A6602F"/>
    <w:rsid w:val="00A70BC5"/>
    <w:rsid w:val="00A70BD2"/>
    <w:rsid w:val="00A7111E"/>
    <w:rsid w:val="00A71CCB"/>
    <w:rsid w:val="00A720CB"/>
    <w:rsid w:val="00A74D4C"/>
    <w:rsid w:val="00A763E8"/>
    <w:rsid w:val="00A768CC"/>
    <w:rsid w:val="00A77B80"/>
    <w:rsid w:val="00A8126E"/>
    <w:rsid w:val="00A815D2"/>
    <w:rsid w:val="00A84B01"/>
    <w:rsid w:val="00A854A7"/>
    <w:rsid w:val="00A877E1"/>
    <w:rsid w:val="00A91610"/>
    <w:rsid w:val="00A934EA"/>
    <w:rsid w:val="00A9418F"/>
    <w:rsid w:val="00AA1E7A"/>
    <w:rsid w:val="00AA34B6"/>
    <w:rsid w:val="00AA3FEC"/>
    <w:rsid w:val="00AA6FA5"/>
    <w:rsid w:val="00AA7F07"/>
    <w:rsid w:val="00AB12F2"/>
    <w:rsid w:val="00AB3073"/>
    <w:rsid w:val="00AB343B"/>
    <w:rsid w:val="00AB4E06"/>
    <w:rsid w:val="00AB60B3"/>
    <w:rsid w:val="00AB77BC"/>
    <w:rsid w:val="00AB7B53"/>
    <w:rsid w:val="00AC0668"/>
    <w:rsid w:val="00AC090D"/>
    <w:rsid w:val="00AC5133"/>
    <w:rsid w:val="00AC5FDA"/>
    <w:rsid w:val="00AC6DB0"/>
    <w:rsid w:val="00AC78CE"/>
    <w:rsid w:val="00AD18DA"/>
    <w:rsid w:val="00AD1C57"/>
    <w:rsid w:val="00AD2380"/>
    <w:rsid w:val="00AD2C97"/>
    <w:rsid w:val="00AD3673"/>
    <w:rsid w:val="00AD7451"/>
    <w:rsid w:val="00AE0818"/>
    <w:rsid w:val="00AE0FED"/>
    <w:rsid w:val="00AE331A"/>
    <w:rsid w:val="00AE3F9B"/>
    <w:rsid w:val="00AE5F8A"/>
    <w:rsid w:val="00AF1428"/>
    <w:rsid w:val="00AF1888"/>
    <w:rsid w:val="00AF1F71"/>
    <w:rsid w:val="00AF2253"/>
    <w:rsid w:val="00AF4AB5"/>
    <w:rsid w:val="00AF507E"/>
    <w:rsid w:val="00B00BAC"/>
    <w:rsid w:val="00B01615"/>
    <w:rsid w:val="00B021F7"/>
    <w:rsid w:val="00B05304"/>
    <w:rsid w:val="00B07D72"/>
    <w:rsid w:val="00B112E1"/>
    <w:rsid w:val="00B130C7"/>
    <w:rsid w:val="00B13AE8"/>
    <w:rsid w:val="00B147A0"/>
    <w:rsid w:val="00B205F2"/>
    <w:rsid w:val="00B247A5"/>
    <w:rsid w:val="00B256B8"/>
    <w:rsid w:val="00B25B22"/>
    <w:rsid w:val="00B25D1B"/>
    <w:rsid w:val="00B27110"/>
    <w:rsid w:val="00B324D3"/>
    <w:rsid w:val="00B32804"/>
    <w:rsid w:val="00B32CF4"/>
    <w:rsid w:val="00B33991"/>
    <w:rsid w:val="00B3453F"/>
    <w:rsid w:val="00B402DD"/>
    <w:rsid w:val="00B426CA"/>
    <w:rsid w:val="00B43CD6"/>
    <w:rsid w:val="00B45548"/>
    <w:rsid w:val="00B461BD"/>
    <w:rsid w:val="00B502E9"/>
    <w:rsid w:val="00B53567"/>
    <w:rsid w:val="00B563F4"/>
    <w:rsid w:val="00B576CA"/>
    <w:rsid w:val="00B60F47"/>
    <w:rsid w:val="00B61C9C"/>
    <w:rsid w:val="00B62123"/>
    <w:rsid w:val="00B6277A"/>
    <w:rsid w:val="00B63326"/>
    <w:rsid w:val="00B639CB"/>
    <w:rsid w:val="00B653A4"/>
    <w:rsid w:val="00B657F5"/>
    <w:rsid w:val="00B70EB0"/>
    <w:rsid w:val="00B73D6D"/>
    <w:rsid w:val="00B750C6"/>
    <w:rsid w:val="00B76C2F"/>
    <w:rsid w:val="00B8123E"/>
    <w:rsid w:val="00B817E7"/>
    <w:rsid w:val="00B84090"/>
    <w:rsid w:val="00B85C65"/>
    <w:rsid w:val="00B85FFE"/>
    <w:rsid w:val="00B86FBF"/>
    <w:rsid w:val="00B87D44"/>
    <w:rsid w:val="00B87D96"/>
    <w:rsid w:val="00B92E7F"/>
    <w:rsid w:val="00B93E7B"/>
    <w:rsid w:val="00B94424"/>
    <w:rsid w:val="00B951CA"/>
    <w:rsid w:val="00B95CF3"/>
    <w:rsid w:val="00B96989"/>
    <w:rsid w:val="00BA3B23"/>
    <w:rsid w:val="00BA418A"/>
    <w:rsid w:val="00BA4D59"/>
    <w:rsid w:val="00BA50A3"/>
    <w:rsid w:val="00BA5334"/>
    <w:rsid w:val="00BA5FF2"/>
    <w:rsid w:val="00BA7DDA"/>
    <w:rsid w:val="00BB0300"/>
    <w:rsid w:val="00BB3972"/>
    <w:rsid w:val="00BB476B"/>
    <w:rsid w:val="00BB5309"/>
    <w:rsid w:val="00BB5B45"/>
    <w:rsid w:val="00BB68A7"/>
    <w:rsid w:val="00BC2024"/>
    <w:rsid w:val="00BC25FC"/>
    <w:rsid w:val="00BC31FD"/>
    <w:rsid w:val="00BC3938"/>
    <w:rsid w:val="00BC6509"/>
    <w:rsid w:val="00BD49D6"/>
    <w:rsid w:val="00BD4A71"/>
    <w:rsid w:val="00BD58EE"/>
    <w:rsid w:val="00BE013F"/>
    <w:rsid w:val="00BE248B"/>
    <w:rsid w:val="00BE6C47"/>
    <w:rsid w:val="00BE7F08"/>
    <w:rsid w:val="00BF10E5"/>
    <w:rsid w:val="00BF6334"/>
    <w:rsid w:val="00C00246"/>
    <w:rsid w:val="00C020FE"/>
    <w:rsid w:val="00C02604"/>
    <w:rsid w:val="00C02977"/>
    <w:rsid w:val="00C02CAB"/>
    <w:rsid w:val="00C0461A"/>
    <w:rsid w:val="00C06A91"/>
    <w:rsid w:val="00C06CE1"/>
    <w:rsid w:val="00C10A56"/>
    <w:rsid w:val="00C10B2B"/>
    <w:rsid w:val="00C1408D"/>
    <w:rsid w:val="00C14CAB"/>
    <w:rsid w:val="00C20ACB"/>
    <w:rsid w:val="00C23CB1"/>
    <w:rsid w:val="00C245E7"/>
    <w:rsid w:val="00C24C9D"/>
    <w:rsid w:val="00C304F4"/>
    <w:rsid w:val="00C30B86"/>
    <w:rsid w:val="00C32396"/>
    <w:rsid w:val="00C34C4A"/>
    <w:rsid w:val="00C356DA"/>
    <w:rsid w:val="00C3701C"/>
    <w:rsid w:val="00C40199"/>
    <w:rsid w:val="00C42CD5"/>
    <w:rsid w:val="00C45DE9"/>
    <w:rsid w:val="00C46659"/>
    <w:rsid w:val="00C466AA"/>
    <w:rsid w:val="00C476DE"/>
    <w:rsid w:val="00C4782C"/>
    <w:rsid w:val="00C51C61"/>
    <w:rsid w:val="00C57EA4"/>
    <w:rsid w:val="00C6219A"/>
    <w:rsid w:val="00C649FA"/>
    <w:rsid w:val="00C65F23"/>
    <w:rsid w:val="00C67AE6"/>
    <w:rsid w:val="00C7045D"/>
    <w:rsid w:val="00C70547"/>
    <w:rsid w:val="00C706F1"/>
    <w:rsid w:val="00C731B2"/>
    <w:rsid w:val="00C735D1"/>
    <w:rsid w:val="00C74CA1"/>
    <w:rsid w:val="00C80514"/>
    <w:rsid w:val="00C80EB2"/>
    <w:rsid w:val="00C8160F"/>
    <w:rsid w:val="00C869B7"/>
    <w:rsid w:val="00C8707C"/>
    <w:rsid w:val="00C90915"/>
    <w:rsid w:val="00C911E9"/>
    <w:rsid w:val="00C93B6D"/>
    <w:rsid w:val="00C97341"/>
    <w:rsid w:val="00CA114C"/>
    <w:rsid w:val="00CA1B3B"/>
    <w:rsid w:val="00CA4CF6"/>
    <w:rsid w:val="00CA75BF"/>
    <w:rsid w:val="00CB50C2"/>
    <w:rsid w:val="00CB5150"/>
    <w:rsid w:val="00CB6337"/>
    <w:rsid w:val="00CB6745"/>
    <w:rsid w:val="00CB6CDC"/>
    <w:rsid w:val="00CC075A"/>
    <w:rsid w:val="00CC1CB0"/>
    <w:rsid w:val="00CC1E1E"/>
    <w:rsid w:val="00CC30C1"/>
    <w:rsid w:val="00CC3527"/>
    <w:rsid w:val="00CC3D40"/>
    <w:rsid w:val="00CC40F8"/>
    <w:rsid w:val="00CC4500"/>
    <w:rsid w:val="00CC5602"/>
    <w:rsid w:val="00CC6A8B"/>
    <w:rsid w:val="00CC76D0"/>
    <w:rsid w:val="00CD0B9A"/>
    <w:rsid w:val="00CD1B35"/>
    <w:rsid w:val="00CD1EC4"/>
    <w:rsid w:val="00CD2FB4"/>
    <w:rsid w:val="00CD35F6"/>
    <w:rsid w:val="00CD5F12"/>
    <w:rsid w:val="00CD7357"/>
    <w:rsid w:val="00CE0A86"/>
    <w:rsid w:val="00CE11FF"/>
    <w:rsid w:val="00CE12D0"/>
    <w:rsid w:val="00CE3DD2"/>
    <w:rsid w:val="00CE79E6"/>
    <w:rsid w:val="00CF0488"/>
    <w:rsid w:val="00CF0899"/>
    <w:rsid w:val="00CF1B1B"/>
    <w:rsid w:val="00CF26EF"/>
    <w:rsid w:val="00CF2F9A"/>
    <w:rsid w:val="00D03133"/>
    <w:rsid w:val="00D034B6"/>
    <w:rsid w:val="00D04819"/>
    <w:rsid w:val="00D06030"/>
    <w:rsid w:val="00D06F7E"/>
    <w:rsid w:val="00D07977"/>
    <w:rsid w:val="00D1360D"/>
    <w:rsid w:val="00D16631"/>
    <w:rsid w:val="00D21C4B"/>
    <w:rsid w:val="00D225BE"/>
    <w:rsid w:val="00D245D4"/>
    <w:rsid w:val="00D24D82"/>
    <w:rsid w:val="00D27992"/>
    <w:rsid w:val="00D3315A"/>
    <w:rsid w:val="00D34E78"/>
    <w:rsid w:val="00D376B6"/>
    <w:rsid w:val="00D412D4"/>
    <w:rsid w:val="00D42123"/>
    <w:rsid w:val="00D4277C"/>
    <w:rsid w:val="00D44F95"/>
    <w:rsid w:val="00D45C59"/>
    <w:rsid w:val="00D471F6"/>
    <w:rsid w:val="00D47B8B"/>
    <w:rsid w:val="00D47F32"/>
    <w:rsid w:val="00D514E6"/>
    <w:rsid w:val="00D51537"/>
    <w:rsid w:val="00D52647"/>
    <w:rsid w:val="00D54B43"/>
    <w:rsid w:val="00D54B5B"/>
    <w:rsid w:val="00D555B1"/>
    <w:rsid w:val="00D61A43"/>
    <w:rsid w:val="00D660B9"/>
    <w:rsid w:val="00D708FB"/>
    <w:rsid w:val="00D70990"/>
    <w:rsid w:val="00D73323"/>
    <w:rsid w:val="00D73578"/>
    <w:rsid w:val="00D75359"/>
    <w:rsid w:val="00D7777C"/>
    <w:rsid w:val="00D77C67"/>
    <w:rsid w:val="00D81ACF"/>
    <w:rsid w:val="00D85108"/>
    <w:rsid w:val="00D902AB"/>
    <w:rsid w:val="00D907F1"/>
    <w:rsid w:val="00D91B75"/>
    <w:rsid w:val="00D91F47"/>
    <w:rsid w:val="00D92A7E"/>
    <w:rsid w:val="00D948FE"/>
    <w:rsid w:val="00D964F9"/>
    <w:rsid w:val="00DA0856"/>
    <w:rsid w:val="00DA1186"/>
    <w:rsid w:val="00DA13CE"/>
    <w:rsid w:val="00DA156C"/>
    <w:rsid w:val="00DA3AA7"/>
    <w:rsid w:val="00DA432F"/>
    <w:rsid w:val="00DA6506"/>
    <w:rsid w:val="00DA7B7B"/>
    <w:rsid w:val="00DB287D"/>
    <w:rsid w:val="00DB2E55"/>
    <w:rsid w:val="00DB36A5"/>
    <w:rsid w:val="00DB404F"/>
    <w:rsid w:val="00DB540C"/>
    <w:rsid w:val="00DB69F0"/>
    <w:rsid w:val="00DB75F8"/>
    <w:rsid w:val="00DB7629"/>
    <w:rsid w:val="00DB7B3B"/>
    <w:rsid w:val="00DC1321"/>
    <w:rsid w:val="00DC1C5B"/>
    <w:rsid w:val="00DC1FCA"/>
    <w:rsid w:val="00DD17E1"/>
    <w:rsid w:val="00DD2106"/>
    <w:rsid w:val="00DD30AC"/>
    <w:rsid w:val="00DD3130"/>
    <w:rsid w:val="00DD3CAA"/>
    <w:rsid w:val="00DD3CB1"/>
    <w:rsid w:val="00DE28D7"/>
    <w:rsid w:val="00DE35C7"/>
    <w:rsid w:val="00DE4B66"/>
    <w:rsid w:val="00DE5524"/>
    <w:rsid w:val="00DF2467"/>
    <w:rsid w:val="00DF2B6C"/>
    <w:rsid w:val="00E00615"/>
    <w:rsid w:val="00E0076B"/>
    <w:rsid w:val="00E0152D"/>
    <w:rsid w:val="00E0434F"/>
    <w:rsid w:val="00E049BE"/>
    <w:rsid w:val="00E04F87"/>
    <w:rsid w:val="00E053AD"/>
    <w:rsid w:val="00E05974"/>
    <w:rsid w:val="00E05A5F"/>
    <w:rsid w:val="00E104A4"/>
    <w:rsid w:val="00E1222E"/>
    <w:rsid w:val="00E15EF4"/>
    <w:rsid w:val="00E17025"/>
    <w:rsid w:val="00E30AB2"/>
    <w:rsid w:val="00E310AA"/>
    <w:rsid w:val="00E31131"/>
    <w:rsid w:val="00E3257A"/>
    <w:rsid w:val="00E33C7A"/>
    <w:rsid w:val="00E349FF"/>
    <w:rsid w:val="00E4015F"/>
    <w:rsid w:val="00E40886"/>
    <w:rsid w:val="00E40FE6"/>
    <w:rsid w:val="00E42090"/>
    <w:rsid w:val="00E444AF"/>
    <w:rsid w:val="00E453A2"/>
    <w:rsid w:val="00E46FD6"/>
    <w:rsid w:val="00E4716B"/>
    <w:rsid w:val="00E50DA1"/>
    <w:rsid w:val="00E524ED"/>
    <w:rsid w:val="00E52A6F"/>
    <w:rsid w:val="00E52C10"/>
    <w:rsid w:val="00E53969"/>
    <w:rsid w:val="00E5514F"/>
    <w:rsid w:val="00E55511"/>
    <w:rsid w:val="00E5607A"/>
    <w:rsid w:val="00E60D2E"/>
    <w:rsid w:val="00E61298"/>
    <w:rsid w:val="00E65A7C"/>
    <w:rsid w:val="00E6631B"/>
    <w:rsid w:val="00E6799C"/>
    <w:rsid w:val="00E72E73"/>
    <w:rsid w:val="00E730BD"/>
    <w:rsid w:val="00E73B2B"/>
    <w:rsid w:val="00E73EB0"/>
    <w:rsid w:val="00E76A72"/>
    <w:rsid w:val="00E7721D"/>
    <w:rsid w:val="00E8206C"/>
    <w:rsid w:val="00E820E7"/>
    <w:rsid w:val="00E82481"/>
    <w:rsid w:val="00E84BAB"/>
    <w:rsid w:val="00E87297"/>
    <w:rsid w:val="00E91638"/>
    <w:rsid w:val="00E92359"/>
    <w:rsid w:val="00E9245A"/>
    <w:rsid w:val="00E924DA"/>
    <w:rsid w:val="00E925A5"/>
    <w:rsid w:val="00E92B79"/>
    <w:rsid w:val="00E9361E"/>
    <w:rsid w:val="00E93A2E"/>
    <w:rsid w:val="00E93B2F"/>
    <w:rsid w:val="00E96EC4"/>
    <w:rsid w:val="00E97183"/>
    <w:rsid w:val="00EA0177"/>
    <w:rsid w:val="00EA42E0"/>
    <w:rsid w:val="00EA44BF"/>
    <w:rsid w:val="00EA485F"/>
    <w:rsid w:val="00EA5085"/>
    <w:rsid w:val="00EA6C0C"/>
    <w:rsid w:val="00EB0357"/>
    <w:rsid w:val="00EB0E65"/>
    <w:rsid w:val="00EB12D2"/>
    <w:rsid w:val="00EB1A1D"/>
    <w:rsid w:val="00EB1C65"/>
    <w:rsid w:val="00EB2117"/>
    <w:rsid w:val="00EB5D0D"/>
    <w:rsid w:val="00EB617B"/>
    <w:rsid w:val="00EB6189"/>
    <w:rsid w:val="00EC09FF"/>
    <w:rsid w:val="00EC1358"/>
    <w:rsid w:val="00EC1540"/>
    <w:rsid w:val="00EC162D"/>
    <w:rsid w:val="00EC1682"/>
    <w:rsid w:val="00EC183B"/>
    <w:rsid w:val="00EC2B7D"/>
    <w:rsid w:val="00EC30B9"/>
    <w:rsid w:val="00EC5305"/>
    <w:rsid w:val="00EC5CF2"/>
    <w:rsid w:val="00EC6253"/>
    <w:rsid w:val="00EC7AAB"/>
    <w:rsid w:val="00ED159B"/>
    <w:rsid w:val="00ED495B"/>
    <w:rsid w:val="00ED6DAC"/>
    <w:rsid w:val="00EE1802"/>
    <w:rsid w:val="00EE24F1"/>
    <w:rsid w:val="00EE277F"/>
    <w:rsid w:val="00EE3151"/>
    <w:rsid w:val="00EE3233"/>
    <w:rsid w:val="00EE4701"/>
    <w:rsid w:val="00EE4CBD"/>
    <w:rsid w:val="00EE7B0E"/>
    <w:rsid w:val="00EF0AB5"/>
    <w:rsid w:val="00EF1FBB"/>
    <w:rsid w:val="00EF2584"/>
    <w:rsid w:val="00EF4FE5"/>
    <w:rsid w:val="00EF5743"/>
    <w:rsid w:val="00EF679E"/>
    <w:rsid w:val="00EF7319"/>
    <w:rsid w:val="00F0035C"/>
    <w:rsid w:val="00F00F22"/>
    <w:rsid w:val="00F05B33"/>
    <w:rsid w:val="00F067BD"/>
    <w:rsid w:val="00F07161"/>
    <w:rsid w:val="00F11231"/>
    <w:rsid w:val="00F11517"/>
    <w:rsid w:val="00F12633"/>
    <w:rsid w:val="00F135EB"/>
    <w:rsid w:val="00F13AAC"/>
    <w:rsid w:val="00F227AD"/>
    <w:rsid w:val="00F22EA9"/>
    <w:rsid w:val="00F23856"/>
    <w:rsid w:val="00F245DB"/>
    <w:rsid w:val="00F24988"/>
    <w:rsid w:val="00F24A77"/>
    <w:rsid w:val="00F26443"/>
    <w:rsid w:val="00F26F65"/>
    <w:rsid w:val="00F271BD"/>
    <w:rsid w:val="00F30523"/>
    <w:rsid w:val="00F31051"/>
    <w:rsid w:val="00F32EF1"/>
    <w:rsid w:val="00F3730A"/>
    <w:rsid w:val="00F42025"/>
    <w:rsid w:val="00F4615C"/>
    <w:rsid w:val="00F5024B"/>
    <w:rsid w:val="00F60070"/>
    <w:rsid w:val="00F64407"/>
    <w:rsid w:val="00F64F8F"/>
    <w:rsid w:val="00F65382"/>
    <w:rsid w:val="00F67CFE"/>
    <w:rsid w:val="00F70EDD"/>
    <w:rsid w:val="00F71A32"/>
    <w:rsid w:val="00F73EEF"/>
    <w:rsid w:val="00F74EC1"/>
    <w:rsid w:val="00F76249"/>
    <w:rsid w:val="00F80DD7"/>
    <w:rsid w:val="00F8133B"/>
    <w:rsid w:val="00F814CD"/>
    <w:rsid w:val="00F8170C"/>
    <w:rsid w:val="00F848F6"/>
    <w:rsid w:val="00F849E9"/>
    <w:rsid w:val="00F84EC6"/>
    <w:rsid w:val="00F86DFC"/>
    <w:rsid w:val="00F87BCC"/>
    <w:rsid w:val="00F87DDC"/>
    <w:rsid w:val="00F901E4"/>
    <w:rsid w:val="00F927BE"/>
    <w:rsid w:val="00F93856"/>
    <w:rsid w:val="00F963DA"/>
    <w:rsid w:val="00FA0F38"/>
    <w:rsid w:val="00FA16C9"/>
    <w:rsid w:val="00FA4C97"/>
    <w:rsid w:val="00FA5BA9"/>
    <w:rsid w:val="00FA655C"/>
    <w:rsid w:val="00FB12BF"/>
    <w:rsid w:val="00FB4433"/>
    <w:rsid w:val="00FB5E70"/>
    <w:rsid w:val="00FB621B"/>
    <w:rsid w:val="00FB6E06"/>
    <w:rsid w:val="00FC4A45"/>
    <w:rsid w:val="00FC5AD0"/>
    <w:rsid w:val="00FC6722"/>
    <w:rsid w:val="00FD0530"/>
    <w:rsid w:val="00FD2A7B"/>
    <w:rsid w:val="00FD340A"/>
    <w:rsid w:val="00FD6454"/>
    <w:rsid w:val="00FE1417"/>
    <w:rsid w:val="00FE3751"/>
    <w:rsid w:val="00FE6CDC"/>
    <w:rsid w:val="00FF1764"/>
    <w:rsid w:val="00FF31E7"/>
    <w:rsid w:val="00FF363D"/>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1DB6"/>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icallithersy?ref=Page.p+77&amp;off=949&amp;ctx=the+facts+straight.+~Peter+was+not+merely" TargetMode="External"/><Relationship Id="rId13" Type="http://schemas.openxmlformats.org/officeDocument/2006/relationships/hyperlink" Target="https://ref.ly/logosres/tntc81pe1us?ref=Bible.1Pe1.5&amp;off=1789&amp;ctx=erse+by+saying+that+~%E2%80%98God+is+continually+" TargetMode="External"/><Relationship Id="rId18" Type="http://schemas.openxmlformats.org/officeDocument/2006/relationships/hyperlink" Target="https://ref.ly/logosres/tntc81pe1us?ref=Bible.1Pe1.6&amp;off=3126&amp;ctx=ery+general+indeed.+~First%2c+he+says+not+t" TargetMode="External"/><Relationship Id="rId26" Type="http://schemas.openxmlformats.org/officeDocument/2006/relationships/hyperlink" Target="https://ref.ly/logosres/tntc81pe1us?ref=Bible.1Pe1.10&amp;off=4&amp;ctx=ation+(1:10%E2%80%9312)%0a10.+~The+purpose+of+this+" TargetMode="External"/><Relationship Id="rId3" Type="http://schemas.openxmlformats.org/officeDocument/2006/relationships/hyperlink" Target="https://ref.ly/logosres/tntc81pe1us?ref=Bible.1Pe1.3&amp;off=1045&amp;ctx=cause+of+suffering.+~He+then+lists+the+re" TargetMode="External"/><Relationship Id="rId21" Type="http://schemas.openxmlformats.org/officeDocument/2006/relationships/hyperlink" Target="https://ref.ly/logosres/carsonsrmnrchv?ref=Bible.1Pe1.3-12&amp;off=17090&amp;ctx=+and+exercise+hope.%0a~The+second+reason+fo" TargetMode="External"/><Relationship Id="rId7" Type="http://schemas.openxmlformats.org/officeDocument/2006/relationships/hyperlink" Target="https://ref.ly/logosres/icallithersy?ref=Page.p+36&amp;off=1293&amp;ctx=+of+the+Living+God.%0a~Christians+who+have+" TargetMode="External"/><Relationship Id="rId12" Type="http://schemas.openxmlformats.org/officeDocument/2006/relationships/hyperlink" Target="https://ref.ly/logosres/tntc81pe1us?ref=Bible.1Pe1.5&amp;off=3&amp;ctx=+Jer.+2:7%3b+3:2).%0a5.+~Peter%E2%80%99s+readers+may+" TargetMode="External"/><Relationship Id="rId17" Type="http://schemas.openxmlformats.org/officeDocument/2006/relationships/hyperlink" Target="https://ref.ly/logosres/tntc81pe1us?ref=Bible.1Pe1.6&amp;off=715&amp;ctx=propriate+one+here.%0a~Rejoice+represents+a" TargetMode="External"/><Relationship Id="rId25" Type="http://schemas.openxmlformats.org/officeDocument/2006/relationships/hyperlink" Target="https://ref.ly/logosres/black81pe?ref=Bible.1Pe1.8&amp;off=2859&amp;ctx=+grasp+the+paradox.+~By+any+ordinary+asse" TargetMode="External"/><Relationship Id="rId2" Type="http://schemas.openxmlformats.org/officeDocument/2006/relationships/hyperlink" Target="https://ref.ly/logosres/carsonsrmnrchv?ref=Bible.1Pe1.3-12&amp;off=4428&amp;ctx=nd+they+just+%E2%80%A6+die.+~Hope+is+something+ne" TargetMode="External"/><Relationship Id="rId16" Type="http://schemas.openxmlformats.org/officeDocument/2006/relationships/hyperlink" Target="https://ref.ly/logosres/carsonsrmnrchv?ref=Bible.1Pe1.3-12&amp;off=9837&amp;ctx=or%2c+looking+toward.+~It%E2%80%99s+an+inheritance%2c" TargetMode="External"/><Relationship Id="rId20" Type="http://schemas.openxmlformats.org/officeDocument/2006/relationships/hyperlink" Target="https://ref.ly/logosres/icallithersy?ref=Page.p+154&amp;off=1139&amp;ctx=went+down+together.+~Floods+and+typhoons+" TargetMode="External"/><Relationship Id="rId29" Type="http://schemas.openxmlformats.org/officeDocument/2006/relationships/hyperlink" Target="https://ref.ly/logosres/carsonsrmnrchv?ref=Bible.1Pe1.3-12&amp;off=22903&amp;ctx=s+side+of+the+cross.~+We+not+only+see+it%2c" TargetMode="External"/><Relationship Id="rId1" Type="http://schemas.openxmlformats.org/officeDocument/2006/relationships/hyperlink" Target="https://ref.ly/logosres/1500bblpr?ref=Page.p+194&amp;off=1360&amp;ctx=in+the+present.%E2%80%9D678%0a~In+his+book+Man%E2%80%99s+Se" TargetMode="External"/><Relationship Id="rId6" Type="http://schemas.openxmlformats.org/officeDocument/2006/relationships/hyperlink" Target="https://ref.ly/logosres/icallithersy?ref=Page.p+29&amp;off=183&amp;ctx=ead.+(1+Peter+1:3)%0aA~+professing+Christia" TargetMode="External"/><Relationship Id="rId11" Type="http://schemas.openxmlformats.org/officeDocument/2006/relationships/hyperlink" Target="https://ref.ly/logosres/tntc81pe1us?ref=Bible.1Pe1.4&amp;off=2364&amp;ctx=od%E2%80%99s+full+approval.%0a~Furthermore%2c+the+inh" TargetMode="External"/><Relationship Id="rId24" Type="http://schemas.openxmlformats.org/officeDocument/2006/relationships/hyperlink" Target="https://ref.ly/logosres/carsonsrmnrchv?ref=Bible.1Pe1.3-12&amp;off=18522&amp;ctx=day%2c+we+will+hear%2c+%E2%80%9C~Well+done%2c+good+and+" TargetMode="External"/><Relationship Id="rId5" Type="http://schemas.openxmlformats.org/officeDocument/2006/relationships/hyperlink" Target="https://ref.ly/logosres/tntc81pe1us?ref=Bible.1Pe1.3&amp;off=2378&amp;ctx=ength+year+by+year.+~If+such+a+growing+ho" TargetMode="External"/><Relationship Id="rId15" Type="http://schemas.openxmlformats.org/officeDocument/2006/relationships/hyperlink" Target="https://ref.ly/logosres/carsonsrmnrchv?ref=Bible.1Pe1.3-12&amp;off=13995&amp;ctx=im+on+the+last+day.+~We+live+in+the+light" TargetMode="External"/><Relationship Id="rId23" Type="http://schemas.openxmlformats.org/officeDocument/2006/relationships/hyperlink" Target="https://ref.ly/logosres/tntc81pe1us?ref=Bible.1Pe1.7&amp;off=911&amp;ctx=ce+of+affliction%E2%80%99).+~The+trials+burn+away" TargetMode="External"/><Relationship Id="rId28" Type="http://schemas.openxmlformats.org/officeDocument/2006/relationships/hyperlink" Target="https://ref.ly/logosres/carsonsrmnrchv?ref=Bible.1Pe1.3-12&amp;off=21890&amp;ctx=emarkable+sequence.+~First+the+sufferings" TargetMode="External"/><Relationship Id="rId10" Type="http://schemas.openxmlformats.org/officeDocument/2006/relationships/hyperlink" Target="https://ref.ly/logosres/icallithersy?ref=Page.p+82&amp;off=455&amp;ctx=believing+children.%0a~He+gives+eternal+lif" TargetMode="External"/><Relationship Id="rId19" Type="http://schemas.openxmlformats.org/officeDocument/2006/relationships/hyperlink" Target="https://ref.ly/logosres/carsonsrmnrchv?ref=Bible.1Pe1.3-12&amp;off=15947&amp;ctx=just+three+of+them.%0a~The+first+is+intrins" TargetMode="External"/><Relationship Id="rId4" Type="http://schemas.openxmlformats.org/officeDocument/2006/relationships/hyperlink" Target="https://ref.ly/logosres/icallithersy?ref=Page.p+30&amp;off=963&amp;ctx=ive+holding+action!%0a~Brethren%2c+let%E2%80%99s+not+" TargetMode="External"/><Relationship Id="rId9" Type="http://schemas.openxmlformats.org/officeDocument/2006/relationships/hyperlink" Target="https://ref.ly/logosres/tntc81pe1us?ref=Bible.1Pe1.4&amp;off=124&amp;ctx=iled%2c+and+unfading.+~The+New+Testament+re" TargetMode="External"/><Relationship Id="rId14" Type="http://schemas.openxmlformats.org/officeDocument/2006/relationships/hyperlink" Target="https://ref.ly/logosres/carsonsrmnrchv?ref=Bible.1Pe1.3-12&amp;off=11190&amp;ctx=ld+Testament+model.+~We+too+are+aliens+an" TargetMode="External"/><Relationship Id="rId22" Type="http://schemas.openxmlformats.org/officeDocument/2006/relationships/hyperlink" Target="https://ref.ly/logosres/icallithersy?ref=Page.p+158&amp;off=1205&amp;ctx=ver+a+Life+of+Gloom%0a~The+life+of+the+norm" TargetMode="External"/><Relationship Id="rId27" Type="http://schemas.openxmlformats.org/officeDocument/2006/relationships/hyperlink" Target="https://ref.ly/logosres/tntc81pe1us?ref=Bible.1Pe1.11&amp;off=359&amp;ctx=e+John+5:39%3b+7:52).+~An+excellent+suggest" TargetMode="External"/><Relationship Id="rId30" Type="http://schemas.openxmlformats.org/officeDocument/2006/relationships/hyperlink" Target="https://ref.ly/logosres/tntc81pe1us?ref=Bible.1Pe1.12&amp;off=5800&amp;ctx=(see+3:14%E2%80%9316%3b+4:4)%2c+~angels%E2%80%94who+see+ult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C4895-C535-4716-ABE9-E1F271907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9310</TotalTime>
  <Pages>8</Pages>
  <Words>1924</Words>
  <Characters>10972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665</cp:revision>
  <cp:lastPrinted>2017-08-12T13:58:00Z</cp:lastPrinted>
  <dcterms:created xsi:type="dcterms:W3CDTF">2016-08-13T17:40:00Z</dcterms:created>
  <dcterms:modified xsi:type="dcterms:W3CDTF">2017-08-12T14:56:00Z</dcterms:modified>
</cp:coreProperties>
</file>