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253" w:rsidRPr="00400B5F" w:rsidRDefault="009E78CC" w:rsidP="00EC6253">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ONLY TWO WAYS TO LIVE</w:t>
      </w:r>
    </w:p>
    <w:p w:rsidR="00EC6253" w:rsidRDefault="00EC6253" w:rsidP="00EC6253">
      <w:pPr>
        <w:jc w:val="center"/>
        <w:rPr>
          <w:rStyle w:val="Hyperlink"/>
          <w:rFonts w:ascii="Times New Roman" w:hAnsi="Times New Roman" w:cs="Times New Roman"/>
          <w:sz w:val="24"/>
          <w:szCs w:val="24"/>
        </w:rPr>
      </w:pPr>
      <w:r w:rsidRPr="00400B5F">
        <w:rPr>
          <w:rFonts w:ascii="Times New Roman" w:hAnsi="Times New Roman" w:cs="Times New Roman"/>
          <w:sz w:val="24"/>
          <w:szCs w:val="24"/>
        </w:rPr>
        <w:t xml:space="preserve">Online Sermon:  </w:t>
      </w:r>
      <w:hyperlink r:id="rId8" w:history="1">
        <w:r w:rsidRPr="00400B5F">
          <w:rPr>
            <w:rStyle w:val="Hyperlink"/>
            <w:rFonts w:ascii="Times New Roman" w:hAnsi="Times New Roman" w:cs="Times New Roman"/>
            <w:sz w:val="24"/>
            <w:szCs w:val="24"/>
          </w:rPr>
          <w:t>http://www.mckeesfamily.com/?page_id=3567</w:t>
        </w:r>
      </w:hyperlink>
    </w:p>
    <w:p w:rsidR="002B0C08" w:rsidRDefault="009E78CC" w:rsidP="00EC6253">
      <w:pPr>
        <w:jc w:val="center"/>
        <w:rPr>
          <w:rStyle w:val="Hyperlink"/>
          <w:rFonts w:ascii="Times New Roman" w:hAnsi="Times New Roman" w:cs="Times New Roman"/>
          <w:b/>
          <w:color w:val="000000" w:themeColor="text1"/>
          <w:sz w:val="24"/>
          <w:szCs w:val="24"/>
          <w:u w:val="none"/>
        </w:rPr>
      </w:pPr>
      <w:r>
        <w:rPr>
          <w:rStyle w:val="Hyperlink"/>
          <w:rFonts w:ascii="Times New Roman" w:hAnsi="Times New Roman" w:cs="Times New Roman"/>
          <w:b/>
          <w:color w:val="000000" w:themeColor="text1"/>
          <w:sz w:val="24"/>
          <w:szCs w:val="24"/>
          <w:u w:val="none"/>
        </w:rPr>
        <w:t>Psalms 1</w:t>
      </w:r>
    </w:p>
    <w:p w:rsidR="009E78CC" w:rsidRPr="002B0C08" w:rsidRDefault="009E78CC" w:rsidP="00EC6253">
      <w:pPr>
        <w:jc w:val="center"/>
        <w:rPr>
          <w:rStyle w:val="Hyperlink"/>
          <w:rFonts w:ascii="Times New Roman" w:hAnsi="Times New Roman" w:cs="Times New Roman"/>
          <w:b/>
          <w:color w:val="000000" w:themeColor="text1"/>
          <w:sz w:val="24"/>
          <w:szCs w:val="24"/>
          <w:u w:val="none"/>
        </w:rPr>
      </w:pPr>
    </w:p>
    <w:p w:rsidR="006B3B27" w:rsidRPr="009E78CC" w:rsidRDefault="009E78CC" w:rsidP="00E77C68">
      <w:pPr>
        <w:rPr>
          <w:rFonts w:ascii="Times New Roman" w:eastAsia="Times New Roman" w:hAnsi="Times New Roman" w:cs="Times New Roman"/>
          <w:color w:val="000000" w:themeColor="text1"/>
          <w:sz w:val="24"/>
          <w:szCs w:val="24"/>
          <w:lang w:val="en-US" w:eastAsia="en-CA"/>
        </w:rPr>
      </w:pPr>
      <w:r>
        <w:rPr>
          <w:rStyle w:val="Hyperlink"/>
          <w:rFonts w:ascii="Times New Roman" w:hAnsi="Times New Roman" w:cs="Times New Roman"/>
          <w:sz w:val="24"/>
          <w:szCs w:val="24"/>
          <w:u w:val="none"/>
        </w:rPr>
        <w:tab/>
      </w:r>
      <w:r w:rsidRPr="009E78CC">
        <w:rPr>
          <w:rStyle w:val="Hyperlink"/>
          <w:rFonts w:ascii="Times New Roman" w:hAnsi="Times New Roman" w:cs="Times New Roman"/>
          <w:color w:val="000000" w:themeColor="text1"/>
          <w:sz w:val="24"/>
          <w:szCs w:val="24"/>
          <w:u w:val="none"/>
        </w:rPr>
        <w:t>Ever before</w:t>
      </w:r>
      <w:r>
        <w:rPr>
          <w:rStyle w:val="Hyperlink"/>
          <w:rFonts w:ascii="Times New Roman" w:hAnsi="Times New Roman" w:cs="Times New Roman"/>
          <w:color w:val="000000" w:themeColor="text1"/>
          <w:sz w:val="24"/>
          <w:szCs w:val="24"/>
          <w:u w:val="none"/>
        </w:rPr>
        <w:t xml:space="preserve"> the Christian is a choice between two distinct and very different ways to live one’s life.  Psalms 1</w:t>
      </w:r>
      <w:r w:rsidR="00497A5B">
        <w:rPr>
          <w:rStyle w:val="Hyperlink"/>
          <w:rFonts w:ascii="Times New Roman" w:hAnsi="Times New Roman" w:cs="Times New Roman"/>
          <w:color w:val="000000" w:themeColor="text1"/>
          <w:sz w:val="24"/>
          <w:szCs w:val="24"/>
          <w:u w:val="none"/>
        </w:rPr>
        <w:t xml:space="preserve"> is a magnificent gateway </w:t>
      </w:r>
      <w:r w:rsidR="00497A5B" w:rsidRPr="00497A5B">
        <w:rPr>
          <w:rFonts w:ascii="Times New Roman" w:hAnsi="Times New Roman" w:cs="Times New Roman"/>
          <w:iCs/>
          <w:sz w:val="24"/>
          <w:szCs w:val="24"/>
          <w:lang w:val="en-US"/>
        </w:rPr>
        <w:t>to th</w:t>
      </w:r>
      <w:r w:rsidR="00497A5B">
        <w:rPr>
          <w:rFonts w:ascii="Times New Roman" w:hAnsi="Times New Roman" w:cs="Times New Roman"/>
          <w:iCs/>
          <w:sz w:val="24"/>
          <w:szCs w:val="24"/>
          <w:lang w:val="en-US"/>
        </w:rPr>
        <w:t xml:space="preserve">e </w:t>
      </w:r>
      <w:r w:rsidR="00497A5B" w:rsidRPr="00497A5B">
        <w:rPr>
          <w:rFonts w:ascii="Times New Roman" w:hAnsi="Times New Roman" w:cs="Times New Roman"/>
          <w:iCs/>
          <w:sz w:val="24"/>
          <w:szCs w:val="24"/>
          <w:lang w:val="en-US"/>
        </w:rPr>
        <w:t>extraordinary ancient collection of Hebrew religious verse</w:t>
      </w:r>
      <w:r w:rsidR="00497A5B">
        <w:rPr>
          <w:rFonts w:ascii="Times New Roman" w:hAnsi="Times New Roman" w:cs="Times New Roman"/>
          <w:iCs/>
          <w:sz w:val="24"/>
          <w:szCs w:val="24"/>
          <w:lang w:val="en-US"/>
        </w:rPr>
        <w:t>s of the Psalter</w:t>
      </w:r>
      <w:r w:rsidR="00FB591A">
        <w:rPr>
          <w:rFonts w:ascii="Times New Roman" w:hAnsi="Times New Roman" w:cs="Times New Roman"/>
          <w:iCs/>
          <w:sz w:val="24"/>
          <w:szCs w:val="24"/>
          <w:lang w:val="en-US"/>
        </w:rPr>
        <w:t>,</w:t>
      </w:r>
      <w:r w:rsidR="00497A5B" w:rsidRPr="00497A5B">
        <w:rPr>
          <w:rFonts w:ascii="Times New Roman" w:hAnsi="Times New Roman" w:cs="Times New Roman"/>
          <w:sz w:val="24"/>
          <w:szCs w:val="24"/>
          <w:vertAlign w:val="superscript"/>
        </w:rPr>
        <w:footnoteReference w:id="1"/>
      </w:r>
      <w:r w:rsidR="00497A5B">
        <w:rPr>
          <w:rFonts w:ascii="Times New Roman" w:hAnsi="Times New Roman" w:cs="Times New Roman"/>
          <w:iCs/>
          <w:sz w:val="24"/>
          <w:szCs w:val="24"/>
          <w:lang w:val="en-US"/>
        </w:rPr>
        <w:t xml:space="preserve"> </w:t>
      </w:r>
      <w:r w:rsidR="004C5362">
        <w:rPr>
          <w:rFonts w:ascii="Times New Roman" w:hAnsi="Times New Roman" w:cs="Times New Roman"/>
          <w:iCs/>
          <w:sz w:val="24"/>
          <w:szCs w:val="24"/>
          <w:lang w:val="en-US"/>
        </w:rPr>
        <w:t xml:space="preserve">often called </w:t>
      </w:r>
      <w:r w:rsidR="007E4C86">
        <w:rPr>
          <w:rFonts w:ascii="Times New Roman" w:hAnsi="Times New Roman" w:cs="Times New Roman"/>
          <w:iCs/>
          <w:sz w:val="24"/>
          <w:szCs w:val="24"/>
          <w:lang w:val="en-US"/>
        </w:rPr>
        <w:t>“</w:t>
      </w:r>
      <w:r w:rsidR="007E4C86" w:rsidRPr="007E4C86">
        <w:rPr>
          <w:rFonts w:ascii="Times New Roman" w:hAnsi="Times New Roman" w:cs="Times New Roman"/>
          <w:sz w:val="24"/>
          <w:szCs w:val="24"/>
          <w:lang w:val="en-US"/>
        </w:rPr>
        <w:t>the father of all the wisdom psalms</w:t>
      </w:r>
      <w:r w:rsidR="007E4C86">
        <w:rPr>
          <w:rFonts w:ascii="Times New Roman" w:hAnsi="Times New Roman" w:cs="Times New Roman"/>
          <w:sz w:val="24"/>
          <w:szCs w:val="24"/>
          <w:lang w:val="en-US"/>
        </w:rPr>
        <w:t>.”</w:t>
      </w:r>
      <w:r w:rsidR="007E4C86" w:rsidRPr="007E4C86">
        <w:rPr>
          <w:rFonts w:ascii="Times New Roman" w:hAnsi="Times New Roman" w:cs="Times New Roman"/>
          <w:sz w:val="24"/>
          <w:szCs w:val="24"/>
          <w:vertAlign w:val="superscript"/>
        </w:rPr>
        <w:footnoteReference w:id="2"/>
      </w:r>
      <w:r w:rsidR="007E4C86">
        <w:rPr>
          <w:rFonts w:ascii="Times New Roman" w:hAnsi="Times New Roman" w:cs="Times New Roman"/>
          <w:sz w:val="24"/>
          <w:szCs w:val="24"/>
          <w:lang w:val="en-US"/>
        </w:rPr>
        <w:t xml:space="preserve">  Psalms 1 divides humanity into two distinct classes that can easily</w:t>
      </w:r>
      <w:r w:rsidR="007E4392">
        <w:rPr>
          <w:rFonts w:ascii="Times New Roman" w:hAnsi="Times New Roman" w:cs="Times New Roman"/>
          <w:sz w:val="24"/>
          <w:szCs w:val="24"/>
          <w:lang w:val="en-US"/>
        </w:rPr>
        <w:t xml:space="preserve"> be</w:t>
      </w:r>
      <w:r w:rsidR="007E4C86">
        <w:rPr>
          <w:rFonts w:ascii="Times New Roman" w:hAnsi="Times New Roman" w:cs="Times New Roman"/>
          <w:sz w:val="24"/>
          <w:szCs w:val="24"/>
          <w:lang w:val="en-US"/>
        </w:rPr>
        <w:t xml:space="preserve"> distinguished </w:t>
      </w:r>
      <w:r w:rsidR="007E4392">
        <w:rPr>
          <w:rFonts w:ascii="Times New Roman" w:hAnsi="Times New Roman" w:cs="Times New Roman"/>
          <w:sz w:val="24"/>
          <w:szCs w:val="24"/>
          <w:lang w:val="en-US"/>
        </w:rPr>
        <w:t>and fates easily defined.</w:t>
      </w:r>
      <w:r w:rsidR="007E4392" w:rsidRPr="007E4C86">
        <w:rPr>
          <w:rFonts w:ascii="Times New Roman" w:hAnsi="Times New Roman" w:cs="Times New Roman"/>
          <w:sz w:val="24"/>
          <w:szCs w:val="24"/>
          <w:vertAlign w:val="superscript"/>
        </w:rPr>
        <w:footnoteReference w:id="3"/>
      </w:r>
      <w:r w:rsidR="007E4392">
        <w:rPr>
          <w:rFonts w:ascii="Times New Roman" w:hAnsi="Times New Roman" w:cs="Times New Roman"/>
          <w:sz w:val="24"/>
          <w:szCs w:val="24"/>
          <w:lang w:val="en-US"/>
        </w:rPr>
        <w:t xml:space="preserve">  For those Christian</w:t>
      </w:r>
      <w:r w:rsidR="004C5362">
        <w:rPr>
          <w:rFonts w:ascii="Times New Roman" w:hAnsi="Times New Roman" w:cs="Times New Roman"/>
          <w:sz w:val="24"/>
          <w:szCs w:val="24"/>
          <w:lang w:val="en-US"/>
        </w:rPr>
        <w:t>s</w:t>
      </w:r>
      <w:r w:rsidR="007E4392">
        <w:rPr>
          <w:rFonts w:ascii="Times New Roman" w:hAnsi="Times New Roman" w:cs="Times New Roman"/>
          <w:sz w:val="24"/>
          <w:szCs w:val="24"/>
          <w:lang w:val="en-US"/>
        </w:rPr>
        <w:t xml:space="preserve"> who choose to walk in sync, stand or sit with the wicked of this world then all their attempts to prosper in God’s kingdom will </w:t>
      </w:r>
      <w:r w:rsidR="004C5362">
        <w:rPr>
          <w:rFonts w:ascii="Times New Roman" w:hAnsi="Times New Roman" w:cs="Times New Roman"/>
          <w:sz w:val="24"/>
          <w:szCs w:val="24"/>
          <w:lang w:val="en-US"/>
        </w:rPr>
        <w:t xml:space="preserve">amount to nothing more than chaff blowing in the wind!  </w:t>
      </w:r>
      <w:r w:rsidR="007E4392">
        <w:rPr>
          <w:rFonts w:ascii="Times New Roman" w:hAnsi="Times New Roman" w:cs="Times New Roman"/>
          <w:sz w:val="24"/>
          <w:szCs w:val="24"/>
          <w:lang w:val="en-US"/>
        </w:rPr>
        <w:t xml:space="preserve">For those Christians who seek </w:t>
      </w:r>
      <w:r w:rsidR="00497A5B">
        <w:rPr>
          <w:rFonts w:ascii="Times New Roman" w:hAnsi="Times New Roman" w:cs="Times New Roman"/>
          <w:iCs/>
          <w:sz w:val="24"/>
          <w:szCs w:val="24"/>
          <w:lang w:val="en-US"/>
        </w:rPr>
        <w:t>happiness and fulfilment through meditation and delight in God’</w:t>
      </w:r>
      <w:r w:rsidR="007E4C86">
        <w:rPr>
          <w:rFonts w:ascii="Times New Roman" w:hAnsi="Times New Roman" w:cs="Times New Roman"/>
          <w:iCs/>
          <w:sz w:val="24"/>
          <w:szCs w:val="24"/>
          <w:lang w:val="en-US"/>
        </w:rPr>
        <w:t>s instructions</w:t>
      </w:r>
      <w:r w:rsidR="007E4392">
        <w:rPr>
          <w:rFonts w:ascii="Times New Roman" w:hAnsi="Times New Roman" w:cs="Times New Roman"/>
          <w:iCs/>
          <w:sz w:val="24"/>
          <w:szCs w:val="24"/>
          <w:lang w:val="en-US"/>
        </w:rPr>
        <w:t>,</w:t>
      </w:r>
      <w:r w:rsidR="007E4C86" w:rsidRPr="007E4C86">
        <w:rPr>
          <w:rFonts w:ascii="Times New Roman" w:hAnsi="Times New Roman" w:cs="Times New Roman"/>
          <w:sz w:val="24"/>
          <w:szCs w:val="24"/>
          <w:vertAlign w:val="superscript"/>
        </w:rPr>
        <w:footnoteReference w:id="4"/>
      </w:r>
      <w:r w:rsidR="007E4C86">
        <w:rPr>
          <w:rFonts w:ascii="Times New Roman" w:hAnsi="Times New Roman" w:cs="Times New Roman"/>
          <w:iCs/>
          <w:sz w:val="24"/>
          <w:szCs w:val="24"/>
          <w:lang w:val="en-US"/>
        </w:rPr>
        <w:t xml:space="preserve"> </w:t>
      </w:r>
      <w:r w:rsidR="007E4392">
        <w:rPr>
          <w:rFonts w:ascii="Times New Roman" w:hAnsi="Times New Roman" w:cs="Times New Roman"/>
          <w:iCs/>
          <w:sz w:val="24"/>
          <w:szCs w:val="24"/>
          <w:lang w:val="en-US"/>
        </w:rPr>
        <w:t xml:space="preserve">then they will stand firm, yield fruit and prosper. </w:t>
      </w:r>
      <w:r w:rsidR="004C5362">
        <w:rPr>
          <w:rFonts w:ascii="Times New Roman" w:hAnsi="Times New Roman" w:cs="Times New Roman"/>
          <w:iCs/>
          <w:sz w:val="24"/>
          <w:szCs w:val="24"/>
          <w:lang w:val="en-US"/>
        </w:rPr>
        <w:t xml:space="preserve">In the first chapter of Psalms Christians are invited </w:t>
      </w:r>
      <w:r w:rsidR="007E4392">
        <w:rPr>
          <w:rFonts w:ascii="Times New Roman" w:hAnsi="Times New Roman" w:cs="Times New Roman"/>
          <w:iCs/>
          <w:sz w:val="24"/>
          <w:szCs w:val="24"/>
          <w:lang w:val="en-US"/>
        </w:rPr>
        <w:t>to exam</w:t>
      </w:r>
      <w:r w:rsidR="00A560F7">
        <w:rPr>
          <w:rFonts w:ascii="Times New Roman" w:hAnsi="Times New Roman" w:cs="Times New Roman"/>
          <w:iCs/>
          <w:sz w:val="24"/>
          <w:szCs w:val="24"/>
          <w:lang w:val="en-US"/>
        </w:rPr>
        <w:t>ine the</w:t>
      </w:r>
      <w:r w:rsidR="004C5362">
        <w:rPr>
          <w:rFonts w:ascii="Times New Roman" w:hAnsi="Times New Roman" w:cs="Times New Roman"/>
          <w:iCs/>
          <w:sz w:val="24"/>
          <w:szCs w:val="24"/>
          <w:lang w:val="en-US"/>
        </w:rPr>
        <w:t xml:space="preserve"> choices they</w:t>
      </w:r>
      <w:r w:rsidR="00A560F7">
        <w:rPr>
          <w:rFonts w:ascii="Times New Roman" w:hAnsi="Times New Roman" w:cs="Times New Roman"/>
          <w:iCs/>
          <w:sz w:val="24"/>
          <w:szCs w:val="24"/>
          <w:lang w:val="en-US"/>
        </w:rPr>
        <w:t xml:space="preserve"> have made </w:t>
      </w:r>
      <w:r w:rsidR="004C5362">
        <w:rPr>
          <w:rFonts w:ascii="Times New Roman" w:hAnsi="Times New Roman" w:cs="Times New Roman"/>
          <w:iCs/>
          <w:sz w:val="24"/>
          <w:szCs w:val="24"/>
          <w:lang w:val="en-US"/>
        </w:rPr>
        <w:t xml:space="preserve">so that they might answer a </w:t>
      </w:r>
      <w:r w:rsidR="00A560F7">
        <w:rPr>
          <w:rFonts w:ascii="Times New Roman" w:hAnsi="Times New Roman" w:cs="Times New Roman"/>
          <w:iCs/>
          <w:sz w:val="24"/>
          <w:szCs w:val="24"/>
          <w:lang w:val="en-US"/>
        </w:rPr>
        <w:t xml:space="preserve">crucial question:  </w:t>
      </w:r>
      <w:r w:rsidR="004C5362">
        <w:rPr>
          <w:rFonts w:ascii="Times New Roman" w:hAnsi="Times New Roman" w:cs="Times New Roman"/>
          <w:iCs/>
          <w:sz w:val="24"/>
          <w:szCs w:val="24"/>
          <w:lang w:val="en-US"/>
        </w:rPr>
        <w:t xml:space="preserve">am I living on </w:t>
      </w:r>
      <w:r w:rsidR="00A560F7">
        <w:rPr>
          <w:rFonts w:ascii="Times New Roman" w:hAnsi="Times New Roman" w:cs="Times New Roman"/>
          <w:iCs/>
          <w:sz w:val="24"/>
          <w:szCs w:val="24"/>
          <w:lang w:val="en-US"/>
        </w:rPr>
        <w:t xml:space="preserve">the </w:t>
      </w:r>
      <w:r w:rsidR="004C5362">
        <w:rPr>
          <w:rFonts w:ascii="Times New Roman" w:hAnsi="Times New Roman" w:cs="Times New Roman"/>
          <w:iCs/>
          <w:sz w:val="24"/>
          <w:szCs w:val="24"/>
          <w:lang w:val="en-US"/>
        </w:rPr>
        <w:t>path</w:t>
      </w:r>
      <w:r w:rsidR="00A560F7">
        <w:rPr>
          <w:rFonts w:ascii="Times New Roman" w:hAnsi="Times New Roman" w:cs="Times New Roman"/>
          <w:iCs/>
          <w:sz w:val="24"/>
          <w:szCs w:val="24"/>
          <w:lang w:val="en-US"/>
        </w:rPr>
        <w:t xml:space="preserve"> that imitates the wicked ways of this world or the </w:t>
      </w:r>
      <w:r w:rsidR="00F35EA2">
        <w:rPr>
          <w:rFonts w:ascii="Times New Roman" w:hAnsi="Times New Roman" w:cs="Times New Roman"/>
          <w:iCs/>
          <w:sz w:val="24"/>
          <w:szCs w:val="24"/>
          <w:lang w:val="en-US"/>
        </w:rPr>
        <w:t>path</w:t>
      </w:r>
      <w:r w:rsidR="00A560F7">
        <w:rPr>
          <w:rFonts w:ascii="Times New Roman" w:hAnsi="Times New Roman" w:cs="Times New Roman"/>
          <w:iCs/>
          <w:sz w:val="24"/>
          <w:szCs w:val="24"/>
          <w:lang w:val="en-US"/>
        </w:rPr>
        <w:t xml:space="preserve"> that is faithful and obedient to God’s instructions</w:t>
      </w:r>
      <w:r w:rsidR="004C5362">
        <w:rPr>
          <w:rFonts w:ascii="Times New Roman" w:hAnsi="Times New Roman" w:cs="Times New Roman"/>
          <w:iCs/>
          <w:sz w:val="24"/>
          <w:szCs w:val="24"/>
          <w:lang w:val="en-US"/>
        </w:rPr>
        <w:t xml:space="preserve">?  </w:t>
      </w:r>
      <w:r w:rsidR="007E4392">
        <w:rPr>
          <w:rFonts w:ascii="Times New Roman" w:hAnsi="Times New Roman" w:cs="Times New Roman"/>
          <w:iCs/>
          <w:sz w:val="24"/>
          <w:szCs w:val="24"/>
          <w:lang w:val="en-US"/>
        </w:rPr>
        <w:t xml:space="preserve"> </w:t>
      </w:r>
    </w:p>
    <w:p w:rsidR="008D73FD" w:rsidRPr="00400B5F" w:rsidRDefault="00C1091F" w:rsidP="008D73FD">
      <w:pPr>
        <w:rPr>
          <w:rFonts w:ascii="Times New Roman" w:eastAsia="Times New Roman" w:hAnsi="Times New Roman" w:cs="Times New Roman"/>
          <w:color w:val="000000" w:themeColor="text1"/>
          <w:sz w:val="24"/>
          <w:szCs w:val="24"/>
          <w:lang w:val="en-US" w:eastAsia="en-CA"/>
        </w:rPr>
      </w:pPr>
      <w:r>
        <w:rPr>
          <w:rFonts w:ascii="Times New Roman" w:eastAsia="Times New Roman" w:hAnsi="Times New Roman" w:cs="Times New Roman"/>
          <w:noProof/>
          <w:color w:val="000000" w:themeColor="text1"/>
          <w:sz w:val="24"/>
          <w:szCs w:val="24"/>
          <w:lang w:val="en-US" w:eastAsia="en-CA"/>
        </w:rPr>
        <w:drawing>
          <wp:anchor distT="0" distB="0" distL="114300" distR="114300" simplePos="0" relativeHeight="251658240" behindDoc="0" locked="0" layoutInCell="1" allowOverlap="1">
            <wp:simplePos x="0" y="0"/>
            <wp:positionH relativeFrom="margin">
              <wp:align>left</wp:align>
            </wp:positionH>
            <wp:positionV relativeFrom="paragraph">
              <wp:posOffset>91440</wp:posOffset>
            </wp:positionV>
            <wp:extent cx="2028825" cy="200215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868589.png"/>
                    <pic:cNvPicPr/>
                  </pic:nvPicPr>
                  <pic:blipFill>
                    <a:blip r:embed="rId9">
                      <a:extLst>
                        <a:ext uri="{28A0092B-C50C-407E-A947-70E740481C1C}">
                          <a14:useLocalDpi xmlns:a14="http://schemas.microsoft.com/office/drawing/2010/main" val="0"/>
                        </a:ext>
                      </a:extLst>
                    </a:blip>
                    <a:stretch>
                      <a:fillRect/>
                    </a:stretch>
                  </pic:blipFill>
                  <pic:spPr>
                    <a:xfrm>
                      <a:off x="0" y="0"/>
                      <a:ext cx="2028825" cy="2002155"/>
                    </a:xfrm>
                    <a:prstGeom prst="rect">
                      <a:avLst/>
                    </a:prstGeom>
                  </pic:spPr>
                </pic:pic>
              </a:graphicData>
            </a:graphic>
            <wp14:sizeRelH relativeFrom="margin">
              <wp14:pctWidth>0</wp14:pctWidth>
            </wp14:sizeRelH>
            <wp14:sizeRelV relativeFrom="margin">
              <wp14:pctHeight>0</wp14:pctHeight>
            </wp14:sizeRelV>
          </wp:anchor>
        </w:drawing>
      </w:r>
    </w:p>
    <w:p w:rsidR="008D73FD" w:rsidRDefault="00E77C68" w:rsidP="008D73FD">
      <w:pPr>
        <w:jc w:val="center"/>
        <w:rPr>
          <w:rFonts w:ascii="Times New Roman" w:eastAsia="Times New Roman" w:hAnsi="Times New Roman" w:cs="Times New Roman"/>
          <w:b/>
          <w:color w:val="000000" w:themeColor="text1"/>
          <w:sz w:val="24"/>
          <w:szCs w:val="24"/>
          <w:lang w:val="en-US" w:eastAsia="en-CA"/>
        </w:rPr>
      </w:pPr>
      <w:r>
        <w:rPr>
          <w:rFonts w:ascii="Times New Roman" w:eastAsia="Times New Roman" w:hAnsi="Times New Roman" w:cs="Times New Roman"/>
          <w:b/>
          <w:color w:val="000000" w:themeColor="text1"/>
          <w:sz w:val="24"/>
          <w:szCs w:val="24"/>
          <w:lang w:val="en-US" w:eastAsia="en-CA"/>
        </w:rPr>
        <w:t>LIVING ON THE PATH OF THE WICKED</w:t>
      </w:r>
    </w:p>
    <w:p w:rsidR="00C6632A" w:rsidRPr="00C6632A" w:rsidRDefault="00C6632A" w:rsidP="00FE2319">
      <w:pPr>
        <w:autoSpaceDE w:val="0"/>
        <w:autoSpaceDN w:val="0"/>
        <w:adjustRightInd w:val="0"/>
        <w:spacing w:before="180" w:after="0" w:line="240" w:lineRule="auto"/>
        <w:ind w:left="1080" w:hanging="720"/>
        <w:jc w:val="center"/>
        <w:rPr>
          <w:rFonts w:ascii="Times New Roman" w:hAnsi="Times New Roman" w:cs="Times New Roman"/>
          <w:b/>
          <w:color w:val="C00000"/>
          <w:sz w:val="24"/>
          <w:szCs w:val="24"/>
        </w:rPr>
      </w:pPr>
      <w:r w:rsidRPr="00C6632A">
        <w:rPr>
          <w:rFonts w:ascii="Times New Roman" w:hAnsi="Times New Roman" w:cs="Times New Roman"/>
          <w:b/>
          <w:color w:val="C00000"/>
          <w:sz w:val="24"/>
          <w:szCs w:val="24"/>
          <w:lang w:val="en-US"/>
        </w:rPr>
        <w:t>Blessed is the one</w:t>
      </w:r>
    </w:p>
    <w:p w:rsidR="00C6632A" w:rsidRPr="00C6632A" w:rsidRDefault="00C6632A" w:rsidP="00FE2319">
      <w:pPr>
        <w:autoSpaceDE w:val="0"/>
        <w:autoSpaceDN w:val="0"/>
        <w:adjustRightInd w:val="0"/>
        <w:spacing w:after="0" w:line="240" w:lineRule="auto"/>
        <w:ind w:left="1440" w:hanging="720"/>
        <w:jc w:val="center"/>
        <w:rPr>
          <w:rFonts w:ascii="Times New Roman" w:hAnsi="Times New Roman" w:cs="Times New Roman"/>
          <w:b/>
          <w:color w:val="C00000"/>
          <w:sz w:val="24"/>
          <w:szCs w:val="24"/>
        </w:rPr>
      </w:pPr>
      <w:r w:rsidRPr="00C6632A">
        <w:rPr>
          <w:rFonts w:ascii="Times New Roman" w:hAnsi="Times New Roman" w:cs="Times New Roman"/>
          <w:b/>
          <w:color w:val="C00000"/>
          <w:sz w:val="24"/>
          <w:szCs w:val="24"/>
          <w:lang w:val="en-US"/>
        </w:rPr>
        <w:t>who does not walk in step with the wicked</w:t>
      </w:r>
    </w:p>
    <w:p w:rsidR="00C6632A" w:rsidRPr="00C6632A" w:rsidRDefault="00C6632A" w:rsidP="00FE2319">
      <w:pPr>
        <w:autoSpaceDE w:val="0"/>
        <w:autoSpaceDN w:val="0"/>
        <w:adjustRightInd w:val="0"/>
        <w:spacing w:after="0" w:line="240" w:lineRule="auto"/>
        <w:ind w:left="1440" w:hanging="1080"/>
        <w:jc w:val="center"/>
        <w:rPr>
          <w:rFonts w:ascii="Times New Roman" w:hAnsi="Times New Roman" w:cs="Times New Roman"/>
          <w:b/>
          <w:color w:val="C00000"/>
          <w:sz w:val="24"/>
          <w:szCs w:val="24"/>
        </w:rPr>
      </w:pPr>
      <w:r w:rsidRPr="00C6632A">
        <w:rPr>
          <w:rFonts w:ascii="Times New Roman" w:hAnsi="Times New Roman" w:cs="Times New Roman"/>
          <w:b/>
          <w:color w:val="C00000"/>
          <w:sz w:val="24"/>
          <w:szCs w:val="24"/>
          <w:lang w:val="en-US"/>
        </w:rPr>
        <w:t>or stand in the way that sinners take</w:t>
      </w:r>
    </w:p>
    <w:p w:rsidR="00C6632A" w:rsidRPr="00FE2319" w:rsidRDefault="00C6632A" w:rsidP="00FE2319">
      <w:pPr>
        <w:autoSpaceDE w:val="0"/>
        <w:autoSpaceDN w:val="0"/>
        <w:adjustRightInd w:val="0"/>
        <w:spacing w:after="0" w:line="240" w:lineRule="auto"/>
        <w:ind w:left="1440" w:hanging="720"/>
        <w:jc w:val="center"/>
        <w:rPr>
          <w:rFonts w:ascii="Times New Roman" w:hAnsi="Times New Roman" w:cs="Times New Roman"/>
          <w:b/>
          <w:color w:val="C00000"/>
          <w:sz w:val="24"/>
          <w:szCs w:val="24"/>
          <w:lang w:val="en-US"/>
        </w:rPr>
      </w:pPr>
      <w:r w:rsidRPr="00C6632A">
        <w:rPr>
          <w:rFonts w:ascii="Times New Roman" w:hAnsi="Times New Roman" w:cs="Times New Roman"/>
          <w:b/>
          <w:color w:val="C00000"/>
          <w:sz w:val="24"/>
          <w:szCs w:val="24"/>
          <w:lang w:val="en-US"/>
        </w:rPr>
        <w:t>or</w:t>
      </w:r>
      <w:r w:rsidRPr="00FE2319">
        <w:rPr>
          <w:rFonts w:ascii="Times New Roman" w:hAnsi="Times New Roman" w:cs="Times New Roman"/>
          <w:b/>
          <w:color w:val="C00000"/>
          <w:sz w:val="24"/>
          <w:szCs w:val="24"/>
          <w:lang w:val="en-US"/>
        </w:rPr>
        <w:t xml:space="preserve"> sit in the company of mockers</w:t>
      </w:r>
    </w:p>
    <w:p w:rsidR="00C6632A" w:rsidRPr="00C6632A" w:rsidRDefault="00C6632A" w:rsidP="00FE2319">
      <w:pPr>
        <w:autoSpaceDE w:val="0"/>
        <w:autoSpaceDN w:val="0"/>
        <w:adjustRightInd w:val="0"/>
        <w:spacing w:after="0" w:line="240" w:lineRule="auto"/>
        <w:ind w:left="1440" w:hanging="720"/>
        <w:jc w:val="center"/>
        <w:rPr>
          <w:rFonts w:ascii="Times New Roman" w:hAnsi="Times New Roman" w:cs="Times New Roman"/>
          <w:b/>
          <w:color w:val="002060"/>
          <w:sz w:val="24"/>
          <w:szCs w:val="24"/>
        </w:rPr>
      </w:pPr>
      <w:r w:rsidRPr="00FE2319">
        <w:rPr>
          <w:rFonts w:ascii="Times New Roman" w:hAnsi="Times New Roman" w:cs="Times New Roman"/>
          <w:b/>
          <w:color w:val="002060"/>
          <w:sz w:val="24"/>
          <w:szCs w:val="24"/>
          <w:lang w:val="en-US"/>
        </w:rPr>
        <w:t>Psalms 1:1, NIV</w:t>
      </w:r>
    </w:p>
    <w:p w:rsidR="00C6632A" w:rsidRDefault="00C6632A" w:rsidP="008D73FD">
      <w:pPr>
        <w:jc w:val="center"/>
        <w:rPr>
          <w:rFonts w:ascii="Times New Roman" w:eastAsia="Times New Roman" w:hAnsi="Times New Roman" w:cs="Times New Roman"/>
          <w:b/>
          <w:color w:val="000000" w:themeColor="text1"/>
          <w:sz w:val="24"/>
          <w:szCs w:val="24"/>
          <w:lang w:val="en-US" w:eastAsia="en-CA"/>
        </w:rPr>
      </w:pPr>
    </w:p>
    <w:p w:rsidR="007F5726" w:rsidRDefault="0031773B" w:rsidP="008C2D12">
      <w:pPr>
        <w:rPr>
          <w:rFonts w:ascii="Times New Roman" w:hAnsi="Times New Roman" w:cs="Times New Roman"/>
          <w:sz w:val="24"/>
          <w:szCs w:val="24"/>
          <w:lang w:val="en-US"/>
        </w:rPr>
      </w:pPr>
      <w:r>
        <w:rPr>
          <w:rFonts w:ascii="Times New Roman" w:eastAsia="Times New Roman" w:hAnsi="Times New Roman" w:cs="Times New Roman"/>
          <w:b/>
          <w:color w:val="000000" w:themeColor="text1"/>
          <w:sz w:val="24"/>
          <w:szCs w:val="24"/>
          <w:lang w:val="en-US" w:eastAsia="en-CA"/>
        </w:rPr>
        <w:tab/>
      </w:r>
      <w:r w:rsidR="008C2D12">
        <w:rPr>
          <w:rFonts w:ascii="Times New Roman" w:eastAsia="Times New Roman" w:hAnsi="Times New Roman" w:cs="Times New Roman"/>
          <w:b/>
          <w:color w:val="000000" w:themeColor="text1"/>
          <w:sz w:val="24"/>
          <w:szCs w:val="24"/>
          <w:lang w:val="en-US" w:eastAsia="en-CA"/>
        </w:rPr>
        <w:t xml:space="preserve"> </w:t>
      </w:r>
      <w:r>
        <w:rPr>
          <w:rFonts w:ascii="Times New Roman" w:eastAsia="Times New Roman" w:hAnsi="Times New Roman" w:cs="Times New Roman"/>
          <w:color w:val="000000" w:themeColor="text1"/>
          <w:sz w:val="24"/>
          <w:szCs w:val="24"/>
          <w:lang w:val="en-US" w:eastAsia="en-CA"/>
        </w:rPr>
        <w:t>The first</w:t>
      </w:r>
      <w:r w:rsidR="00FE2319">
        <w:rPr>
          <w:rFonts w:ascii="Times New Roman" w:eastAsia="Times New Roman" w:hAnsi="Times New Roman" w:cs="Times New Roman"/>
          <w:color w:val="000000" w:themeColor="text1"/>
          <w:sz w:val="24"/>
          <w:szCs w:val="24"/>
          <w:lang w:val="en-US" w:eastAsia="en-CA"/>
        </w:rPr>
        <w:t xml:space="preserve"> </w:t>
      </w:r>
      <w:r>
        <w:rPr>
          <w:rFonts w:ascii="Times New Roman" w:eastAsia="Times New Roman" w:hAnsi="Times New Roman" w:cs="Times New Roman"/>
          <w:color w:val="000000" w:themeColor="text1"/>
          <w:sz w:val="24"/>
          <w:szCs w:val="24"/>
          <w:lang w:val="en-US" w:eastAsia="en-CA"/>
        </w:rPr>
        <w:t>verse begin</w:t>
      </w:r>
      <w:r w:rsidR="00FE2319">
        <w:rPr>
          <w:rFonts w:ascii="Times New Roman" w:eastAsia="Times New Roman" w:hAnsi="Times New Roman" w:cs="Times New Roman"/>
          <w:color w:val="000000" w:themeColor="text1"/>
          <w:sz w:val="24"/>
          <w:szCs w:val="24"/>
          <w:lang w:val="en-US" w:eastAsia="en-CA"/>
        </w:rPr>
        <w:t>s</w:t>
      </w:r>
      <w:r>
        <w:rPr>
          <w:rFonts w:ascii="Times New Roman" w:eastAsia="Times New Roman" w:hAnsi="Times New Roman" w:cs="Times New Roman"/>
          <w:color w:val="000000" w:themeColor="text1"/>
          <w:sz w:val="24"/>
          <w:szCs w:val="24"/>
          <w:lang w:val="en-US" w:eastAsia="en-CA"/>
        </w:rPr>
        <w:t xml:space="preserve"> by warning Christian</w:t>
      </w:r>
      <w:r w:rsidR="00C727EB">
        <w:rPr>
          <w:rFonts w:ascii="Times New Roman" w:eastAsia="Times New Roman" w:hAnsi="Times New Roman" w:cs="Times New Roman"/>
          <w:color w:val="000000" w:themeColor="text1"/>
          <w:sz w:val="24"/>
          <w:szCs w:val="24"/>
          <w:lang w:val="en-US" w:eastAsia="en-CA"/>
        </w:rPr>
        <w:t>s</w:t>
      </w:r>
      <w:r>
        <w:rPr>
          <w:rFonts w:ascii="Times New Roman" w:eastAsia="Times New Roman" w:hAnsi="Times New Roman" w:cs="Times New Roman"/>
          <w:color w:val="000000" w:themeColor="text1"/>
          <w:sz w:val="24"/>
          <w:szCs w:val="24"/>
          <w:lang w:val="en-US" w:eastAsia="en-CA"/>
        </w:rPr>
        <w:t xml:space="preserve"> how easy it is to gradually descend and partake in the wicked ways of this </w:t>
      </w:r>
      <w:r>
        <w:rPr>
          <w:rFonts w:ascii="Times New Roman" w:eastAsia="Times New Roman" w:hAnsi="Times New Roman" w:cs="Times New Roman"/>
          <w:color w:val="000000" w:themeColor="text1"/>
          <w:sz w:val="24"/>
          <w:szCs w:val="24"/>
          <w:lang w:val="en-US" w:eastAsia="en-CA"/>
        </w:rPr>
        <w:lastRenderedPageBreak/>
        <w:t>world</w:t>
      </w:r>
      <w:r w:rsidRPr="0031773B">
        <w:rPr>
          <w:rFonts w:ascii="Times New Roman" w:hAnsi="Times New Roman" w:cs="Times New Roman"/>
          <w:sz w:val="24"/>
          <w:szCs w:val="24"/>
          <w:lang w:val="en-US"/>
        </w:rPr>
        <w:t>.</w:t>
      </w:r>
      <w:r w:rsidRPr="0031773B">
        <w:rPr>
          <w:rFonts w:ascii="Times New Roman" w:hAnsi="Times New Roman" w:cs="Times New Roman"/>
          <w:sz w:val="24"/>
          <w:szCs w:val="24"/>
          <w:vertAlign w:val="superscript"/>
        </w:rPr>
        <w:footnoteReference w:id="5"/>
      </w:r>
      <w:r w:rsidR="00E254DE">
        <w:rPr>
          <w:rFonts w:ascii="Times New Roman" w:hAnsi="Times New Roman" w:cs="Times New Roman"/>
          <w:sz w:val="24"/>
          <w:szCs w:val="24"/>
          <w:lang w:val="en-US"/>
        </w:rPr>
        <w:t xml:space="preserve">  Since most would recognize and seek God’s help to fend off any direct attack from the Devil, Satan chooses more subtle ways to entice us to be dominated by his worldviews.  For </w:t>
      </w:r>
      <w:r w:rsidR="00FE2319">
        <w:rPr>
          <w:rFonts w:ascii="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margin">
              <wp:align>left</wp:align>
            </wp:positionH>
            <wp:positionV relativeFrom="paragraph">
              <wp:posOffset>523875</wp:posOffset>
            </wp:positionV>
            <wp:extent cx="2790825" cy="1581150"/>
            <wp:effectExtent l="76200" t="76200" r="142875" b="133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627871bf8436315ee3390c03b8f3ad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0825" cy="158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254DE">
        <w:rPr>
          <w:rFonts w:ascii="Times New Roman" w:hAnsi="Times New Roman" w:cs="Times New Roman"/>
          <w:sz w:val="24"/>
          <w:szCs w:val="24"/>
          <w:lang w:val="en-US"/>
        </w:rPr>
        <w:t xml:space="preserve">example, even though Paul was zealous </w:t>
      </w:r>
      <w:r w:rsidR="000D7DE5">
        <w:rPr>
          <w:rFonts w:ascii="Times New Roman" w:hAnsi="Times New Roman" w:cs="Times New Roman"/>
          <w:sz w:val="24"/>
          <w:szCs w:val="24"/>
          <w:lang w:val="en-US"/>
        </w:rPr>
        <w:t xml:space="preserve">(Galatians 1:14) </w:t>
      </w:r>
      <w:r w:rsidR="00E254DE">
        <w:rPr>
          <w:rFonts w:ascii="Times New Roman" w:hAnsi="Times New Roman" w:cs="Times New Roman"/>
          <w:sz w:val="24"/>
          <w:szCs w:val="24"/>
          <w:lang w:val="en-US"/>
        </w:rPr>
        <w:t xml:space="preserve">to serve God, </w:t>
      </w:r>
      <w:r w:rsidR="00F35EA2">
        <w:rPr>
          <w:rFonts w:ascii="Times New Roman" w:hAnsi="Times New Roman" w:cs="Times New Roman"/>
          <w:sz w:val="24"/>
          <w:szCs w:val="24"/>
          <w:lang w:val="en-US"/>
        </w:rPr>
        <w:t xml:space="preserve">his love for the </w:t>
      </w:r>
      <w:r w:rsidR="00E254DE">
        <w:rPr>
          <w:rFonts w:ascii="Times New Roman" w:hAnsi="Times New Roman" w:cs="Times New Roman"/>
          <w:sz w:val="24"/>
          <w:szCs w:val="24"/>
          <w:lang w:val="en-US"/>
        </w:rPr>
        <w:t xml:space="preserve">traditions of the Pharisees left no room for him to serve Christ who was ushering in a kingdom </w:t>
      </w:r>
      <w:r w:rsidR="00047A8A">
        <w:rPr>
          <w:rFonts w:ascii="Times New Roman" w:hAnsi="Times New Roman" w:cs="Times New Roman"/>
          <w:sz w:val="24"/>
          <w:szCs w:val="24"/>
          <w:lang w:val="en-US"/>
        </w:rPr>
        <w:t>that did not include the traditional Jewish symbols of national identity, Torah and Temple.</w:t>
      </w:r>
      <w:r w:rsidR="00047A8A" w:rsidRPr="00047A8A">
        <w:rPr>
          <w:rStyle w:val="FootnoteReference"/>
          <w:rFonts w:ascii="Times New Roman" w:hAnsi="Times New Roman" w:cs="Times New Roman"/>
          <w:bCs/>
          <w:sz w:val="24"/>
          <w:szCs w:val="24"/>
        </w:rPr>
        <w:footnoteReference w:id="6"/>
      </w:r>
      <w:r w:rsidR="00047A8A" w:rsidRPr="00047A8A">
        <w:rPr>
          <w:rFonts w:ascii="Times New Roman" w:hAnsi="Times New Roman" w:cs="Times New Roman"/>
          <w:bCs/>
          <w:sz w:val="24"/>
          <w:szCs w:val="24"/>
        </w:rPr>
        <w:t xml:space="preserve"> </w:t>
      </w:r>
      <w:r w:rsidR="00047A8A">
        <w:rPr>
          <w:rFonts w:ascii="Times New Roman" w:hAnsi="Times New Roman" w:cs="Times New Roman"/>
          <w:sz w:val="24"/>
          <w:szCs w:val="24"/>
          <w:lang w:val="en-US"/>
        </w:rPr>
        <w:t xml:space="preserve">  </w:t>
      </w:r>
      <w:r w:rsidR="000D7DE5">
        <w:rPr>
          <w:rFonts w:ascii="Times New Roman" w:hAnsi="Times New Roman" w:cs="Times New Roman"/>
          <w:sz w:val="24"/>
          <w:szCs w:val="24"/>
          <w:lang w:val="en-US"/>
        </w:rPr>
        <w:t>Even though Saul was chosen by God to be the first king of Israel</w:t>
      </w:r>
      <w:r w:rsidR="00047A8A">
        <w:rPr>
          <w:rFonts w:ascii="Times New Roman" w:hAnsi="Times New Roman" w:cs="Times New Roman"/>
          <w:sz w:val="24"/>
          <w:szCs w:val="24"/>
          <w:lang w:val="en-US"/>
        </w:rPr>
        <w:t xml:space="preserve"> (1 Samuel 9:26)</w:t>
      </w:r>
      <w:r w:rsidR="000D7DE5">
        <w:rPr>
          <w:rFonts w:ascii="Times New Roman" w:hAnsi="Times New Roman" w:cs="Times New Roman"/>
          <w:sz w:val="24"/>
          <w:szCs w:val="24"/>
          <w:lang w:val="en-US"/>
        </w:rPr>
        <w:t xml:space="preserve">, due to </w:t>
      </w:r>
      <w:r w:rsidR="00047A8A">
        <w:rPr>
          <w:rFonts w:ascii="Times New Roman" w:hAnsi="Times New Roman" w:cs="Times New Roman"/>
          <w:sz w:val="24"/>
          <w:szCs w:val="24"/>
          <w:lang w:val="en-US"/>
        </w:rPr>
        <w:t xml:space="preserve">the </w:t>
      </w:r>
      <w:r w:rsidR="000D7DE5">
        <w:rPr>
          <w:rFonts w:ascii="Times New Roman" w:hAnsi="Times New Roman" w:cs="Times New Roman"/>
          <w:sz w:val="24"/>
          <w:szCs w:val="24"/>
          <w:lang w:val="en-US"/>
        </w:rPr>
        <w:t>love of his position as king and subsequent fear of losing the armies admiration</w:t>
      </w:r>
      <w:r w:rsidR="00A6732E">
        <w:rPr>
          <w:rFonts w:ascii="Times New Roman" w:hAnsi="Times New Roman" w:cs="Times New Roman"/>
          <w:sz w:val="24"/>
          <w:szCs w:val="24"/>
          <w:lang w:val="en-US"/>
        </w:rPr>
        <w:t>,</w:t>
      </w:r>
      <w:r w:rsidR="000D7DE5">
        <w:rPr>
          <w:rFonts w:ascii="Times New Roman" w:hAnsi="Times New Roman" w:cs="Times New Roman"/>
          <w:sz w:val="24"/>
          <w:szCs w:val="24"/>
          <w:lang w:val="en-US"/>
        </w:rPr>
        <w:t xml:space="preserve"> he chose to disobey God and take plunder from the Amalekites</w:t>
      </w:r>
      <w:r w:rsidR="00047A8A">
        <w:rPr>
          <w:rFonts w:ascii="Times New Roman" w:hAnsi="Times New Roman" w:cs="Times New Roman"/>
          <w:sz w:val="24"/>
          <w:szCs w:val="24"/>
          <w:lang w:val="en-US"/>
        </w:rPr>
        <w:t xml:space="preserve"> (1 Samuel 13)</w:t>
      </w:r>
      <w:r w:rsidR="000D7DE5">
        <w:rPr>
          <w:rFonts w:ascii="Times New Roman" w:hAnsi="Times New Roman" w:cs="Times New Roman"/>
          <w:sz w:val="24"/>
          <w:szCs w:val="24"/>
          <w:lang w:val="en-US"/>
        </w:rPr>
        <w:t>.</w:t>
      </w:r>
      <w:r w:rsidR="00C727EB">
        <w:rPr>
          <w:rFonts w:ascii="Times New Roman" w:hAnsi="Times New Roman" w:cs="Times New Roman"/>
          <w:sz w:val="24"/>
          <w:szCs w:val="24"/>
          <w:lang w:val="en-US"/>
        </w:rPr>
        <w:t xml:space="preserve">  While Paul’s descent into evil was eventually corrected, Saul never recovered once enticed.  Neither Paul nor Saul woke up one day and said, “I should serve Satan rather than God” and yet both ended up doing so.  Psalms 1 is a warning that the descent into evil is gradual and often consists of three stages:  1) walking in step with the ungodly, 2) standing in the way that sinners take and 3) sitting in the company of mockers.  </w:t>
      </w:r>
    </w:p>
    <w:p w:rsidR="007F5726" w:rsidRDefault="007F5726" w:rsidP="008C2D12">
      <w:pPr>
        <w:rPr>
          <w:rFonts w:ascii="Times New Roman" w:hAnsi="Times New Roman" w:cs="Times New Roman"/>
          <w:sz w:val="24"/>
          <w:szCs w:val="24"/>
          <w:lang w:val="en-US"/>
        </w:rPr>
      </w:pPr>
    </w:p>
    <w:p w:rsidR="00C727EB" w:rsidRPr="007F5726" w:rsidRDefault="008C2D12" w:rsidP="008C2D12">
      <w:pPr>
        <w:rPr>
          <w:b/>
          <w:lang w:val="en-US"/>
        </w:rPr>
      </w:pPr>
      <w:r w:rsidRPr="007F5726">
        <w:rPr>
          <w:b/>
          <w:lang w:val="en-US"/>
        </w:rPr>
        <w:t>Walking in Step with the Un</w:t>
      </w:r>
      <w:r w:rsidR="007F5726" w:rsidRPr="007F5726">
        <w:rPr>
          <w:b/>
          <w:lang w:val="en-US"/>
        </w:rPr>
        <w:t>godly</w:t>
      </w:r>
    </w:p>
    <w:p w:rsidR="00B16204" w:rsidRDefault="00B1270D" w:rsidP="008C2D12">
      <w:pPr>
        <w:rPr>
          <w:lang w:val="en-US"/>
        </w:rPr>
      </w:pPr>
      <w:r>
        <w:rPr>
          <w:noProof/>
          <w:lang w:val="en-US"/>
        </w:rPr>
        <w:drawing>
          <wp:anchor distT="0" distB="0" distL="114300" distR="114300" simplePos="0" relativeHeight="251660288" behindDoc="0" locked="0" layoutInCell="1" allowOverlap="1">
            <wp:simplePos x="0" y="0"/>
            <wp:positionH relativeFrom="margin">
              <wp:align>left</wp:align>
            </wp:positionH>
            <wp:positionV relativeFrom="paragraph">
              <wp:posOffset>514350</wp:posOffset>
            </wp:positionV>
            <wp:extent cx="2790825" cy="1733550"/>
            <wp:effectExtent l="76200" t="76200" r="142875" b="133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Your-Friends-Advice-a.jpg"/>
                    <pic:cNvPicPr/>
                  </pic:nvPicPr>
                  <pic:blipFill>
                    <a:blip r:embed="rId11">
                      <a:extLst>
                        <a:ext uri="{28A0092B-C50C-407E-A947-70E740481C1C}">
                          <a14:useLocalDpi xmlns:a14="http://schemas.microsoft.com/office/drawing/2010/main" val="0"/>
                        </a:ext>
                      </a:extLst>
                    </a:blip>
                    <a:stretch>
                      <a:fillRect/>
                    </a:stretch>
                  </pic:blipFill>
                  <pic:spPr>
                    <a:xfrm>
                      <a:off x="0" y="0"/>
                      <a:ext cx="2790825" cy="173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F5726">
        <w:rPr>
          <w:lang w:val="en-US"/>
        </w:rPr>
        <w:tab/>
        <w:t>Not a single born again Christian starts out being righteous.</w:t>
      </w:r>
      <w:r w:rsidR="007F5726" w:rsidRPr="007F5726">
        <w:rPr>
          <w:rFonts w:ascii="Times New Roman" w:hAnsi="Times New Roman" w:cs="Times New Roman"/>
          <w:sz w:val="24"/>
          <w:szCs w:val="24"/>
          <w:vertAlign w:val="superscript"/>
        </w:rPr>
        <w:footnoteReference w:id="7"/>
      </w:r>
      <w:r w:rsidR="007F5726">
        <w:rPr>
          <w:lang w:val="en-US"/>
        </w:rPr>
        <w:t xml:space="preserve">  Satan is fully aware that just because a person is justified </w:t>
      </w:r>
      <w:r w:rsidR="00BE4A3D">
        <w:rPr>
          <w:lang w:val="en-US"/>
        </w:rPr>
        <w:t xml:space="preserve">(Romans 5:1) </w:t>
      </w:r>
      <w:r w:rsidR="007F5726">
        <w:rPr>
          <w:lang w:val="en-US"/>
        </w:rPr>
        <w:t xml:space="preserve">and sanctified </w:t>
      </w:r>
      <w:r w:rsidR="00BE4A3D">
        <w:rPr>
          <w:lang w:val="en-US"/>
        </w:rPr>
        <w:t>(</w:t>
      </w:r>
      <w:r w:rsidR="005B06C9">
        <w:rPr>
          <w:lang w:val="en-US"/>
        </w:rPr>
        <w:t xml:space="preserve">Ephesians 1:13-14; </w:t>
      </w:r>
      <w:r w:rsidR="00BE4A3D">
        <w:rPr>
          <w:lang w:val="en-US"/>
        </w:rPr>
        <w:t xml:space="preserve">1 Corinthians 6:11) </w:t>
      </w:r>
      <w:r w:rsidR="007F5726">
        <w:rPr>
          <w:lang w:val="en-US"/>
        </w:rPr>
        <w:t xml:space="preserve">as a Child of God </w:t>
      </w:r>
      <w:r w:rsidR="005B06C9">
        <w:rPr>
          <w:lang w:val="en-US"/>
        </w:rPr>
        <w:t xml:space="preserve">(Galatians 3:26) </w:t>
      </w:r>
      <w:r w:rsidR="007F5726">
        <w:rPr>
          <w:lang w:val="en-US"/>
        </w:rPr>
        <w:t xml:space="preserve">does not mean that they have fully put off the old self </w:t>
      </w:r>
      <w:r w:rsidR="005B06C9">
        <w:rPr>
          <w:lang w:val="en-US"/>
        </w:rPr>
        <w:t xml:space="preserve">(Ephesians 4:22-24) </w:t>
      </w:r>
      <w:r w:rsidR="007F5726">
        <w:rPr>
          <w:lang w:val="en-US"/>
        </w:rPr>
        <w:t>and become mature in the faith</w:t>
      </w:r>
      <w:r w:rsidR="005B06C9">
        <w:rPr>
          <w:lang w:val="en-US"/>
        </w:rPr>
        <w:t xml:space="preserve"> (James 1:2)</w:t>
      </w:r>
      <w:r w:rsidR="007F5726">
        <w:rPr>
          <w:lang w:val="en-US"/>
        </w:rPr>
        <w:t xml:space="preserve">.  </w:t>
      </w:r>
      <w:r w:rsidR="00215370">
        <w:rPr>
          <w:lang w:val="en-US"/>
        </w:rPr>
        <w:t>As babies of Christ one can be enticed to give into the evil desires that still exists</w:t>
      </w:r>
      <w:r w:rsidR="00A6732E">
        <w:rPr>
          <w:lang w:val="en-US"/>
        </w:rPr>
        <w:t xml:space="preserve"> within </w:t>
      </w:r>
      <w:r w:rsidR="00215370">
        <w:rPr>
          <w:lang w:val="en-US"/>
        </w:rPr>
        <w:t>one’s own heart (James 1:13-15</w:t>
      </w:r>
      <w:r w:rsidR="00CE729D">
        <w:rPr>
          <w:lang w:val="en-US"/>
        </w:rPr>
        <w:t xml:space="preserve">).  </w:t>
      </w:r>
      <w:r w:rsidR="00215370">
        <w:rPr>
          <w:lang w:val="en-US"/>
        </w:rPr>
        <w:t xml:space="preserve">When the great deceiver Satan </w:t>
      </w:r>
      <w:r w:rsidR="00CE729D">
        <w:rPr>
          <w:lang w:val="en-US"/>
        </w:rPr>
        <w:t xml:space="preserve">tempts a new Christian to sin he </w:t>
      </w:r>
      <w:r w:rsidR="00EC48FB">
        <w:rPr>
          <w:lang w:val="en-US"/>
        </w:rPr>
        <w:t>must</w:t>
      </w:r>
      <w:r w:rsidR="00CE729D">
        <w:rPr>
          <w:lang w:val="en-US"/>
        </w:rPr>
        <w:t xml:space="preserve"> do so subtly or he runs the risk of the person seeing his suggested behavior as sinful</w:t>
      </w:r>
      <w:r w:rsidR="00EC48FB">
        <w:rPr>
          <w:lang w:val="en-US"/>
        </w:rPr>
        <w:t xml:space="preserve"> and through the power of the Holy Spirit reject his suggestions.  Instead of using bold, frontal attacks; the Palmists warns the reader that Satan </w:t>
      </w:r>
      <w:r w:rsidR="00EC48FB">
        <w:rPr>
          <w:lang w:val="en-US"/>
        </w:rPr>
        <w:lastRenderedPageBreak/>
        <w:t xml:space="preserve">prefers to lure God’s people to take advice </w:t>
      </w:r>
      <w:r w:rsidR="00B16204">
        <w:rPr>
          <w:lang w:val="en-US"/>
        </w:rPr>
        <w:t xml:space="preserve">or instruction </w:t>
      </w:r>
      <w:r w:rsidR="00EC48FB">
        <w:rPr>
          <w:lang w:val="en-US"/>
        </w:rPr>
        <w:t>from the wicked and in doing so joi</w:t>
      </w:r>
      <w:r w:rsidR="00B16204">
        <w:rPr>
          <w:lang w:val="en-US"/>
        </w:rPr>
        <w:t xml:space="preserve">n them in their </w:t>
      </w:r>
      <w:r w:rsidR="00F35EA2">
        <w:rPr>
          <w:lang w:val="en-US"/>
        </w:rPr>
        <w:t xml:space="preserve">evil </w:t>
      </w:r>
      <w:r w:rsidR="00B16204">
        <w:rPr>
          <w:lang w:val="en-US"/>
        </w:rPr>
        <w:t xml:space="preserve">ways.  </w:t>
      </w:r>
      <w:r w:rsidR="001341F2">
        <w:rPr>
          <w:lang w:val="en-US"/>
        </w:rPr>
        <w:t xml:space="preserve">The battleground </w:t>
      </w:r>
      <w:r w:rsidR="001341F2">
        <w:rPr>
          <w:lang w:val="en-US"/>
        </w:rPr>
        <w:t>begins first within the mind for the more one sees Satan’s worldview as acceptable Christian behavior, the greater the likelihood one will abandon the ways of the righteous to embrace his worldviews.</w:t>
      </w:r>
    </w:p>
    <w:p w:rsidR="00215370" w:rsidRDefault="00F96980" w:rsidP="00B16204">
      <w:pPr>
        <w:ind w:firstLine="720"/>
        <w:rPr>
          <w:lang w:val="en-US"/>
        </w:rPr>
      </w:pPr>
      <w:r>
        <w:rPr>
          <w:lang w:val="en-US"/>
        </w:rPr>
        <w:t xml:space="preserve">Even though a new born Christian is unlikely to “run” away from </w:t>
      </w:r>
      <w:r w:rsidR="004F2665">
        <w:rPr>
          <w:lang w:val="en-US"/>
        </w:rPr>
        <w:t>God’s truth</w:t>
      </w:r>
      <w:r>
        <w:rPr>
          <w:lang w:val="en-US"/>
        </w:rPr>
        <w:t xml:space="preserve">, he/she can </w:t>
      </w:r>
      <w:r w:rsidR="00A6732E">
        <w:rPr>
          <w:lang w:val="en-US"/>
        </w:rPr>
        <w:t>b</w:t>
      </w:r>
      <w:r>
        <w:rPr>
          <w:lang w:val="en-US"/>
        </w:rPr>
        <w:t xml:space="preserve">e enticed to take gradual baby steps towards </w:t>
      </w:r>
      <w:r w:rsidR="0001304D">
        <w:rPr>
          <w:lang w:val="en-US"/>
        </w:rPr>
        <w:t xml:space="preserve">thinking that </w:t>
      </w:r>
      <w:r w:rsidR="00354231">
        <w:rPr>
          <w:lang w:val="en-US"/>
        </w:rPr>
        <w:t xml:space="preserve">parts of </w:t>
      </w:r>
      <w:r>
        <w:rPr>
          <w:lang w:val="en-US"/>
        </w:rPr>
        <w:t xml:space="preserve">Satan’s way of living as being acceptable Christian behavior.  For example, </w:t>
      </w:r>
      <w:r w:rsidR="004F2665">
        <w:rPr>
          <w:lang w:val="en-US"/>
        </w:rPr>
        <w:t xml:space="preserve">while </w:t>
      </w:r>
      <w:r w:rsidR="004F02EB">
        <w:rPr>
          <w:lang w:val="en-US"/>
        </w:rPr>
        <w:t xml:space="preserve">most </w:t>
      </w:r>
      <w:r w:rsidR="004F2665">
        <w:rPr>
          <w:lang w:val="en-US"/>
        </w:rPr>
        <w:t>Christian</w:t>
      </w:r>
      <w:r w:rsidR="004F02EB">
        <w:rPr>
          <w:lang w:val="en-US"/>
        </w:rPr>
        <w:t>s</w:t>
      </w:r>
      <w:r w:rsidR="004F2665">
        <w:rPr>
          <w:lang w:val="en-US"/>
        </w:rPr>
        <w:t xml:space="preserve"> believe it is wrong to outright lie, </w:t>
      </w:r>
      <w:r w:rsidR="001341F2">
        <w:rPr>
          <w:noProof/>
          <w:lang w:val="en-US"/>
        </w:rPr>
        <w:drawing>
          <wp:anchor distT="0" distB="0" distL="114300" distR="114300" simplePos="0" relativeHeight="251661312" behindDoc="0" locked="0" layoutInCell="1" allowOverlap="1">
            <wp:simplePos x="0" y="0"/>
            <wp:positionH relativeFrom="margin">
              <wp:align>left</wp:align>
            </wp:positionH>
            <wp:positionV relativeFrom="paragraph">
              <wp:posOffset>257175</wp:posOffset>
            </wp:positionV>
            <wp:extent cx="2857500" cy="20097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p-sync-batle.jpg"/>
                    <pic:cNvPicPr/>
                  </pic:nvPicPr>
                  <pic:blipFill>
                    <a:blip r:embed="rId12">
                      <a:extLst>
                        <a:ext uri="{28A0092B-C50C-407E-A947-70E740481C1C}">
                          <a14:useLocalDpi xmlns:a14="http://schemas.microsoft.com/office/drawing/2010/main" val="0"/>
                        </a:ext>
                      </a:extLst>
                    </a:blip>
                    <a:stretch>
                      <a:fillRect/>
                    </a:stretch>
                  </pic:blipFill>
                  <pic:spPr>
                    <a:xfrm flipH="1">
                      <a:off x="0" y="0"/>
                      <a:ext cx="2857500" cy="2009775"/>
                    </a:xfrm>
                    <a:prstGeom prst="rect">
                      <a:avLst/>
                    </a:prstGeom>
                  </pic:spPr>
                </pic:pic>
              </a:graphicData>
            </a:graphic>
            <wp14:sizeRelH relativeFrom="margin">
              <wp14:pctWidth>0</wp14:pctWidth>
            </wp14:sizeRelH>
            <wp14:sizeRelV relativeFrom="margin">
              <wp14:pctHeight>0</wp14:pctHeight>
            </wp14:sizeRelV>
          </wp:anchor>
        </w:drawing>
      </w:r>
      <w:r w:rsidR="004F2665">
        <w:rPr>
          <w:lang w:val="en-US"/>
        </w:rPr>
        <w:t xml:space="preserve">many have </w:t>
      </w:r>
      <w:r w:rsidR="00F26262">
        <w:rPr>
          <w:lang w:val="en-US"/>
        </w:rPr>
        <w:t xml:space="preserve">been convinced </w:t>
      </w:r>
      <w:r w:rsidR="004F2665">
        <w:rPr>
          <w:lang w:val="en-US"/>
        </w:rPr>
        <w:t xml:space="preserve">that “withholding” parts of the truth </w:t>
      </w:r>
      <w:r w:rsidR="004F02EB">
        <w:rPr>
          <w:lang w:val="en-US"/>
        </w:rPr>
        <w:t>are</w:t>
      </w:r>
      <w:r w:rsidR="004F2665">
        <w:rPr>
          <w:lang w:val="en-US"/>
        </w:rPr>
        <w:t xml:space="preserve"> ok.  While one might </w:t>
      </w:r>
      <w:r w:rsidR="00F26262">
        <w:rPr>
          <w:lang w:val="en-US"/>
        </w:rPr>
        <w:t xml:space="preserve">believe it is wrong to commit adultery, </w:t>
      </w:r>
      <w:r w:rsidR="004F02EB">
        <w:rPr>
          <w:lang w:val="en-US"/>
        </w:rPr>
        <w:t>many Christians are convinced that there is no</w:t>
      </w:r>
      <w:r w:rsidR="00F26262">
        <w:rPr>
          <w:lang w:val="en-US"/>
        </w:rPr>
        <w:t xml:space="preserve"> harm in taking a long lustful “peek” or have flirtatious sessions with another person.  While one might believe it is wrong to steal, </w:t>
      </w:r>
      <w:r w:rsidR="004F02EB">
        <w:rPr>
          <w:lang w:val="en-US"/>
        </w:rPr>
        <w:t>many Christians</w:t>
      </w:r>
      <w:r w:rsidR="00F26262">
        <w:rPr>
          <w:lang w:val="en-US"/>
        </w:rPr>
        <w:t xml:space="preserve"> find it fully acceptable to cheat on </w:t>
      </w:r>
      <w:r w:rsidR="004F02EB">
        <w:rPr>
          <w:lang w:val="en-US"/>
        </w:rPr>
        <w:t>their</w:t>
      </w:r>
      <w:r w:rsidR="00F26262">
        <w:rPr>
          <w:lang w:val="en-US"/>
        </w:rPr>
        <w:t xml:space="preserve"> taxes.  </w:t>
      </w:r>
      <w:r w:rsidR="004F02EB">
        <w:rPr>
          <w:lang w:val="en-US"/>
        </w:rPr>
        <w:t xml:space="preserve">While one might believe one should follow the laws of the land, many Christians feel it is ok to break the speed limit when running late.  While one might believe one should love one another, one might find it acceptable to hate one’s enemies.  </w:t>
      </w:r>
      <w:r w:rsidR="00354231">
        <w:rPr>
          <w:lang w:val="en-US"/>
        </w:rPr>
        <w:t>While each</w:t>
      </w:r>
      <w:r w:rsidR="00F26262">
        <w:rPr>
          <w:lang w:val="en-US"/>
        </w:rPr>
        <w:t xml:space="preserve"> of these </w:t>
      </w:r>
      <w:r w:rsidR="00354231">
        <w:rPr>
          <w:lang w:val="en-US"/>
        </w:rPr>
        <w:t>small</w:t>
      </w:r>
      <w:r w:rsidR="00F26262">
        <w:rPr>
          <w:lang w:val="en-US"/>
        </w:rPr>
        <w:t xml:space="preserve"> steps </w:t>
      </w:r>
      <w:r w:rsidR="00354231">
        <w:rPr>
          <w:lang w:val="en-US"/>
        </w:rPr>
        <w:t xml:space="preserve">of </w:t>
      </w:r>
      <w:r w:rsidR="00F26262">
        <w:rPr>
          <w:lang w:val="en-US"/>
        </w:rPr>
        <w:t>accepting the evil standards of this world might not seem like a big deal</w:t>
      </w:r>
      <w:r w:rsidR="00354231">
        <w:rPr>
          <w:lang w:val="en-US"/>
        </w:rPr>
        <w:t xml:space="preserve">, </w:t>
      </w:r>
      <w:r w:rsidR="00F26262">
        <w:rPr>
          <w:lang w:val="en-US"/>
        </w:rPr>
        <w:t xml:space="preserve">once taken one can quickly find one’s mind walking </w:t>
      </w:r>
      <w:r w:rsidR="00354231">
        <w:rPr>
          <w:lang w:val="en-US"/>
        </w:rPr>
        <w:t xml:space="preserve">or </w:t>
      </w:r>
      <w:r w:rsidR="00F26262">
        <w:rPr>
          <w:lang w:val="en-US"/>
        </w:rPr>
        <w:t>dancing in sync with one’s “old self” who g</w:t>
      </w:r>
      <w:r w:rsidR="00354231">
        <w:rPr>
          <w:lang w:val="en-US"/>
        </w:rPr>
        <w:t>lorified the ways of this world!</w:t>
      </w:r>
      <w:r w:rsidR="000E6013">
        <w:rPr>
          <w:lang w:val="en-US"/>
        </w:rPr>
        <w:t xml:space="preserve">  </w:t>
      </w:r>
    </w:p>
    <w:p w:rsidR="00DF07E8" w:rsidRDefault="00DF07E8" w:rsidP="00B16204">
      <w:pPr>
        <w:ind w:firstLine="720"/>
        <w:rPr>
          <w:lang w:val="en-US"/>
        </w:rPr>
      </w:pPr>
    </w:p>
    <w:p w:rsidR="00215370" w:rsidRDefault="00DF07E8" w:rsidP="008C2D12">
      <w:pPr>
        <w:rPr>
          <w:b/>
          <w:lang w:val="en-US"/>
        </w:rPr>
      </w:pPr>
      <w:r w:rsidRPr="00DF07E8">
        <w:rPr>
          <w:b/>
          <w:lang w:val="en-US"/>
        </w:rPr>
        <w:t>Standing in the way that Sinners Take</w:t>
      </w:r>
    </w:p>
    <w:p w:rsidR="00DF07E8" w:rsidRDefault="00FE3C49" w:rsidP="00C35E0D">
      <w:pPr>
        <w:rPr>
          <w:lang w:val="en-US"/>
        </w:rPr>
      </w:pPr>
      <w:r>
        <w:rPr>
          <w:b/>
          <w:noProof/>
          <w:lang w:val="en-US"/>
        </w:rPr>
        <w:drawing>
          <wp:anchor distT="0" distB="0" distL="114300" distR="114300" simplePos="0" relativeHeight="251662336" behindDoc="0" locked="0" layoutInCell="1" allowOverlap="1">
            <wp:simplePos x="0" y="0"/>
            <wp:positionH relativeFrom="margin">
              <wp:align>left</wp:align>
            </wp:positionH>
            <wp:positionV relativeFrom="paragraph">
              <wp:posOffset>424815</wp:posOffset>
            </wp:positionV>
            <wp:extent cx="1990725" cy="20383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00-reslist-human-mind-introim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0725" cy="2038350"/>
                    </a:xfrm>
                    <a:prstGeom prst="rect">
                      <a:avLst/>
                    </a:prstGeom>
                  </pic:spPr>
                </pic:pic>
              </a:graphicData>
            </a:graphic>
            <wp14:sizeRelH relativeFrom="margin">
              <wp14:pctWidth>0</wp14:pctWidth>
            </wp14:sizeRelH>
            <wp14:sizeRelV relativeFrom="margin">
              <wp14:pctHeight>0</wp14:pctHeight>
            </wp14:sizeRelV>
          </wp:anchor>
        </w:drawing>
      </w:r>
      <w:r w:rsidR="00B96ED8">
        <w:rPr>
          <w:b/>
          <w:lang w:val="en-US"/>
        </w:rPr>
        <w:tab/>
      </w:r>
      <w:r w:rsidR="00B96ED8" w:rsidRPr="00B96ED8">
        <w:rPr>
          <w:lang w:val="en-US"/>
        </w:rPr>
        <w:t xml:space="preserve">Once </w:t>
      </w:r>
      <w:r w:rsidR="00B96ED8">
        <w:rPr>
          <w:lang w:val="en-US"/>
        </w:rPr>
        <w:t xml:space="preserve">Satan has convinced a </w:t>
      </w:r>
      <w:r w:rsidR="005E6515">
        <w:rPr>
          <w:lang w:val="en-US"/>
        </w:rPr>
        <w:t>person</w:t>
      </w:r>
      <w:r w:rsidR="00B96ED8">
        <w:rPr>
          <w:lang w:val="en-US"/>
        </w:rPr>
        <w:t xml:space="preserve"> to accept in his/her mind that certain of his ways are acceptable</w:t>
      </w:r>
      <w:r w:rsidR="00A86F69">
        <w:rPr>
          <w:lang w:val="en-US"/>
        </w:rPr>
        <w:t xml:space="preserve"> </w:t>
      </w:r>
      <w:r w:rsidR="005E6515">
        <w:rPr>
          <w:lang w:val="en-US"/>
        </w:rPr>
        <w:t xml:space="preserve">Christian </w:t>
      </w:r>
      <w:r w:rsidR="00A86F69">
        <w:rPr>
          <w:lang w:val="en-US"/>
        </w:rPr>
        <w:t>behavior</w:t>
      </w:r>
      <w:r w:rsidR="005E6515">
        <w:rPr>
          <w:lang w:val="en-US"/>
        </w:rPr>
        <w:t>s</w:t>
      </w:r>
      <w:r w:rsidR="00B96ED8">
        <w:rPr>
          <w:lang w:val="en-US"/>
        </w:rPr>
        <w:t>, the next step is to</w:t>
      </w:r>
      <w:r w:rsidR="00A86F69">
        <w:rPr>
          <w:lang w:val="en-US"/>
        </w:rPr>
        <w:t xml:space="preserve"> tempt that person to perform </w:t>
      </w:r>
      <w:r w:rsidR="005E6515">
        <w:rPr>
          <w:lang w:val="en-US"/>
        </w:rPr>
        <w:t xml:space="preserve">its associated </w:t>
      </w:r>
      <w:r w:rsidR="00A86F69">
        <w:rPr>
          <w:lang w:val="en-US"/>
        </w:rPr>
        <w:t>sinful act</w:t>
      </w:r>
      <w:r w:rsidR="005E6515">
        <w:rPr>
          <w:lang w:val="en-US"/>
        </w:rPr>
        <w:t xml:space="preserve">s.  Remember, the battleground begins in the mind.  </w:t>
      </w:r>
      <w:r w:rsidR="00F440ED">
        <w:rPr>
          <w:lang w:val="en-US"/>
        </w:rPr>
        <w:t>To take the next step and “stand with sinners,”</w:t>
      </w:r>
      <w:r w:rsidR="00C35E0D">
        <w:rPr>
          <w:lang w:val="en-US"/>
        </w:rPr>
        <w:t xml:space="preserve"> Satan will tempt th</w:t>
      </w:r>
      <w:r w:rsidR="00F440ED">
        <w:rPr>
          <w:lang w:val="en-US"/>
        </w:rPr>
        <w:t xml:space="preserve">e Christian to fantasize what it would be like to act upon the </w:t>
      </w:r>
      <w:r w:rsidR="00A520FF">
        <w:rPr>
          <w:lang w:val="en-US"/>
        </w:rPr>
        <w:t xml:space="preserve">evil behavior </w:t>
      </w:r>
      <w:r w:rsidR="00F440ED">
        <w:rPr>
          <w:lang w:val="en-US"/>
        </w:rPr>
        <w:t>they now believe (James 1:13)</w:t>
      </w:r>
      <w:r w:rsidR="00A520FF">
        <w:rPr>
          <w:lang w:val="en-US"/>
        </w:rPr>
        <w:t xml:space="preserve"> to be acceptable</w:t>
      </w:r>
      <w:r w:rsidR="00F440ED">
        <w:rPr>
          <w:lang w:val="en-US"/>
        </w:rPr>
        <w:t xml:space="preserve">.  </w:t>
      </w:r>
      <w:r w:rsidR="00A520FF">
        <w:rPr>
          <w:lang w:val="en-US"/>
        </w:rPr>
        <w:t>While it is</w:t>
      </w:r>
      <w:r w:rsidR="00AF60EB">
        <w:rPr>
          <w:lang w:val="en-US"/>
        </w:rPr>
        <w:t xml:space="preserve"> not</w:t>
      </w:r>
      <w:r w:rsidR="00A520FF">
        <w:rPr>
          <w:lang w:val="en-US"/>
        </w:rPr>
        <w:t xml:space="preserve"> a sin to have an evil thought, it certainly is a sin to fantasize and glorify evil.  For example, </w:t>
      </w:r>
      <w:r w:rsidR="00AF60EB">
        <w:rPr>
          <w:lang w:val="en-US"/>
        </w:rPr>
        <w:t xml:space="preserve">while it is not a sin to admire a beautiful man or woman, it is a sin to lust and fantasize having sex with that person (Matthew 5:27-28).  While it is not a sin to have an angry thought concerning another person, it is a sin to fantasize harming or killing </w:t>
      </w:r>
      <w:r w:rsidR="00C35E0D">
        <w:rPr>
          <w:lang w:val="en-US"/>
        </w:rPr>
        <w:t>that person (Matthew 5:21-22).  It is precisely when one stops thinking about what</w:t>
      </w:r>
      <w:r w:rsidR="007C1A22">
        <w:rPr>
          <w:lang w:val="en-US"/>
        </w:rPr>
        <w:t>ever</w:t>
      </w:r>
      <w:r w:rsidR="00C35E0D">
        <w:rPr>
          <w:lang w:val="en-US"/>
        </w:rPr>
        <w:t xml:space="preserve"> is true, noble, right, pure, lovely, admirable, excellent or praiseworthy (Philippians 4:8) that Satan gets a stronghold into one’s mind </w:t>
      </w:r>
      <w:r w:rsidR="00A91928">
        <w:rPr>
          <w:lang w:val="en-US"/>
        </w:rPr>
        <w:t xml:space="preserve">which leads not only leads to sinful thoughts but </w:t>
      </w:r>
      <w:r w:rsidR="00F35EA2">
        <w:rPr>
          <w:lang w:val="en-US"/>
        </w:rPr>
        <w:t xml:space="preserve">sinful </w:t>
      </w:r>
      <w:r w:rsidR="00A91928">
        <w:rPr>
          <w:lang w:val="en-US"/>
        </w:rPr>
        <w:t>act</w:t>
      </w:r>
      <w:r w:rsidR="00F35EA2">
        <w:rPr>
          <w:lang w:val="en-US"/>
        </w:rPr>
        <w:t>ion</w:t>
      </w:r>
      <w:r w:rsidR="00A91928">
        <w:rPr>
          <w:lang w:val="en-US"/>
        </w:rPr>
        <w:t xml:space="preserve"> as well.  When these evil thoughts and behaviors become habits, Christians often “stand with sinners” without any guilt or </w:t>
      </w:r>
      <w:r w:rsidR="00F35EA2">
        <w:rPr>
          <w:lang w:val="en-US"/>
        </w:rPr>
        <w:t>desire</w:t>
      </w:r>
      <w:r w:rsidR="00A91928">
        <w:rPr>
          <w:lang w:val="en-US"/>
        </w:rPr>
        <w:t xml:space="preserve"> to repent!</w:t>
      </w:r>
    </w:p>
    <w:p w:rsidR="00A91928" w:rsidRDefault="00A91928" w:rsidP="00C35E0D">
      <w:pPr>
        <w:rPr>
          <w:lang w:val="en-US"/>
        </w:rPr>
      </w:pPr>
    </w:p>
    <w:p w:rsidR="00FE3C49" w:rsidRPr="00FE3C49" w:rsidRDefault="00FE3C49" w:rsidP="00C35E0D">
      <w:pPr>
        <w:rPr>
          <w:b/>
          <w:lang w:val="en-US"/>
        </w:rPr>
      </w:pPr>
      <w:r w:rsidRPr="00FE3C49">
        <w:rPr>
          <w:b/>
          <w:lang w:val="en-US"/>
        </w:rPr>
        <w:lastRenderedPageBreak/>
        <w:t>Sitting in the Company of Mockers</w:t>
      </w:r>
    </w:p>
    <w:p w:rsidR="000D003D" w:rsidRDefault="00220977" w:rsidP="00C35E0D">
      <w:pPr>
        <w:rPr>
          <w:rFonts w:ascii="Times New Roman" w:hAnsi="Times New Roman" w:cs="Times New Roman"/>
          <w:sz w:val="24"/>
          <w:szCs w:val="24"/>
          <w:lang w:val="en-US"/>
        </w:rPr>
      </w:pPr>
      <w:r>
        <w:rPr>
          <w:noProof/>
          <w:lang w:val="en-US"/>
        </w:rPr>
        <w:drawing>
          <wp:anchor distT="0" distB="0" distL="114300" distR="114300" simplePos="0" relativeHeight="251663360" behindDoc="0" locked="0" layoutInCell="1" allowOverlap="1">
            <wp:simplePos x="0" y="0"/>
            <wp:positionH relativeFrom="margin">
              <wp:align>left</wp:align>
            </wp:positionH>
            <wp:positionV relativeFrom="paragraph">
              <wp:posOffset>679450</wp:posOffset>
            </wp:positionV>
            <wp:extent cx="2886075" cy="20288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positional-defiant-disorder.png"/>
                    <pic:cNvPicPr/>
                  </pic:nvPicPr>
                  <pic:blipFill>
                    <a:blip r:embed="rId14">
                      <a:extLst>
                        <a:ext uri="{28A0092B-C50C-407E-A947-70E740481C1C}">
                          <a14:useLocalDpi xmlns:a14="http://schemas.microsoft.com/office/drawing/2010/main" val="0"/>
                        </a:ext>
                      </a:extLst>
                    </a:blip>
                    <a:stretch>
                      <a:fillRect/>
                    </a:stretch>
                  </pic:blipFill>
                  <pic:spPr>
                    <a:xfrm>
                      <a:off x="0" y="0"/>
                      <a:ext cx="2886075" cy="2028825"/>
                    </a:xfrm>
                    <a:prstGeom prst="rect">
                      <a:avLst/>
                    </a:prstGeom>
                  </pic:spPr>
                </pic:pic>
              </a:graphicData>
            </a:graphic>
            <wp14:sizeRelH relativeFrom="margin">
              <wp14:pctWidth>0</wp14:pctWidth>
            </wp14:sizeRelH>
            <wp14:sizeRelV relativeFrom="margin">
              <wp14:pctHeight>0</wp14:pctHeight>
            </wp14:sizeRelV>
          </wp:anchor>
        </w:drawing>
      </w:r>
      <w:r w:rsidR="00FE3C49">
        <w:rPr>
          <w:lang w:val="en-US"/>
        </w:rPr>
        <w:tab/>
      </w:r>
      <w:r w:rsidR="009B2FB1" w:rsidRPr="006B0B21">
        <w:rPr>
          <w:rFonts w:ascii="Times New Roman" w:hAnsi="Times New Roman" w:cs="Times New Roman"/>
          <w:sz w:val="24"/>
          <w:szCs w:val="24"/>
          <w:lang w:val="en-US"/>
        </w:rPr>
        <w:t>T</w:t>
      </w:r>
      <w:r w:rsidR="005003CF" w:rsidRPr="006B0B21">
        <w:rPr>
          <w:rFonts w:ascii="Times New Roman" w:hAnsi="Times New Roman" w:cs="Times New Roman"/>
          <w:sz w:val="24"/>
          <w:szCs w:val="24"/>
          <w:lang w:val="en-US"/>
        </w:rPr>
        <w:t>he last step Satan wants the Christian to take is to “sit in the seat of mockers” by defending and becoming pestilent teachers and tempters of their sins.</w:t>
      </w:r>
      <w:r w:rsidR="005003CF" w:rsidRPr="006B0B21">
        <w:rPr>
          <w:rFonts w:ascii="Times New Roman" w:hAnsi="Times New Roman" w:cs="Times New Roman"/>
          <w:sz w:val="24"/>
          <w:szCs w:val="24"/>
          <w:vertAlign w:val="superscript"/>
        </w:rPr>
        <w:footnoteReference w:id="8"/>
      </w:r>
      <w:r w:rsidR="005003CF" w:rsidRPr="006B0B21">
        <w:rPr>
          <w:rFonts w:ascii="Times New Roman" w:hAnsi="Times New Roman" w:cs="Times New Roman"/>
          <w:sz w:val="24"/>
          <w:szCs w:val="24"/>
          <w:lang w:val="en-US"/>
        </w:rPr>
        <w:t xml:space="preserve">  </w:t>
      </w:r>
      <w:r w:rsidR="009B2FB1" w:rsidRPr="006B0B21">
        <w:rPr>
          <w:rFonts w:ascii="Times New Roman" w:hAnsi="Times New Roman" w:cs="Times New Roman"/>
          <w:sz w:val="24"/>
          <w:szCs w:val="24"/>
          <w:lang w:val="en-US"/>
        </w:rPr>
        <w:t>Once sin becomes habitual and part of a person’s character,</w:t>
      </w:r>
      <w:r w:rsidR="009B2FB1" w:rsidRPr="006B0B21">
        <w:rPr>
          <w:rFonts w:ascii="Times New Roman" w:hAnsi="Times New Roman" w:cs="Times New Roman"/>
          <w:sz w:val="24"/>
          <w:szCs w:val="24"/>
          <w:lang w:val="en-US"/>
        </w:rPr>
        <w:t xml:space="preserve"> most Christians will naturally want to defend their actions when others point out </w:t>
      </w:r>
      <w:r w:rsidR="00263A55">
        <w:rPr>
          <w:rFonts w:ascii="Times New Roman" w:hAnsi="Times New Roman" w:cs="Times New Roman"/>
          <w:sz w:val="24"/>
          <w:szCs w:val="24"/>
          <w:lang w:val="en-US"/>
        </w:rPr>
        <w:t>their evil ways</w:t>
      </w:r>
      <w:r w:rsidR="009B2FB1" w:rsidRPr="006B0B21">
        <w:rPr>
          <w:rFonts w:ascii="Times New Roman" w:hAnsi="Times New Roman" w:cs="Times New Roman"/>
          <w:sz w:val="24"/>
          <w:szCs w:val="24"/>
          <w:lang w:val="en-US"/>
        </w:rPr>
        <w:t xml:space="preserve">.  </w:t>
      </w:r>
      <w:r w:rsidR="006B0B21">
        <w:rPr>
          <w:rFonts w:ascii="Times New Roman" w:hAnsi="Times New Roman" w:cs="Times New Roman"/>
          <w:sz w:val="24"/>
          <w:szCs w:val="24"/>
          <w:lang w:val="en-US"/>
        </w:rPr>
        <w:t>Ever try to tell a C</w:t>
      </w:r>
      <w:r w:rsidR="006B0B21">
        <w:rPr>
          <w:rFonts w:ascii="Times New Roman" w:hAnsi="Times New Roman" w:cs="Times New Roman"/>
          <w:sz w:val="24"/>
          <w:szCs w:val="24"/>
          <w:lang w:val="en-US"/>
        </w:rPr>
        <w:t>hristian t</w:t>
      </w:r>
      <w:r w:rsidR="00263A55">
        <w:rPr>
          <w:rFonts w:ascii="Times New Roman" w:hAnsi="Times New Roman" w:cs="Times New Roman"/>
          <w:sz w:val="24"/>
          <w:szCs w:val="24"/>
          <w:lang w:val="en-US"/>
        </w:rPr>
        <w:t>hat they are sinning?  The wise recipient</w:t>
      </w:r>
      <w:r w:rsidR="006B0B21">
        <w:rPr>
          <w:rFonts w:ascii="Times New Roman" w:hAnsi="Times New Roman" w:cs="Times New Roman"/>
          <w:sz w:val="24"/>
          <w:szCs w:val="24"/>
          <w:lang w:val="en-US"/>
        </w:rPr>
        <w:t xml:space="preserve"> will take the instruction, repent and be thankful for being corrected but the mocker will attack because he/she has </w:t>
      </w:r>
      <w:r w:rsidR="006B0B21" w:rsidRPr="006B0B21">
        <w:rPr>
          <w:rFonts w:ascii="Times New Roman" w:hAnsi="Times New Roman" w:cs="Times New Roman"/>
          <w:sz w:val="24"/>
          <w:szCs w:val="24"/>
          <w:lang w:val="en-US"/>
        </w:rPr>
        <w:t xml:space="preserve">no regard for </w:t>
      </w:r>
      <w:r w:rsidR="006B0B21">
        <w:rPr>
          <w:rFonts w:ascii="Times New Roman" w:hAnsi="Times New Roman" w:cs="Times New Roman"/>
          <w:sz w:val="24"/>
          <w:szCs w:val="24"/>
          <w:lang w:val="en-US"/>
        </w:rPr>
        <w:t xml:space="preserve">the commands of </w:t>
      </w:r>
      <w:r w:rsidR="006B0B21" w:rsidRPr="006B0B21">
        <w:rPr>
          <w:rFonts w:ascii="Times New Roman" w:hAnsi="Times New Roman" w:cs="Times New Roman"/>
          <w:sz w:val="24"/>
          <w:szCs w:val="24"/>
          <w:lang w:val="en-US"/>
        </w:rPr>
        <w:t xml:space="preserve">God </w:t>
      </w:r>
      <w:r w:rsidR="006B0B21">
        <w:rPr>
          <w:rFonts w:ascii="Times New Roman" w:hAnsi="Times New Roman" w:cs="Times New Roman"/>
          <w:sz w:val="24"/>
          <w:szCs w:val="24"/>
          <w:lang w:val="en-US"/>
        </w:rPr>
        <w:t xml:space="preserve">that admonish his/her sin.  </w:t>
      </w:r>
      <w:r w:rsidR="006B0B21" w:rsidRPr="006B0B21">
        <w:rPr>
          <w:rFonts w:ascii="Times New Roman" w:hAnsi="Times New Roman" w:cs="Times New Roman"/>
          <w:sz w:val="24"/>
          <w:szCs w:val="24"/>
          <w:lang w:val="en-US"/>
        </w:rPr>
        <w:t>The mocker is a fool in the language of wisdom (Proverbs 9:8; 14:6)</w:t>
      </w:r>
      <w:r w:rsidR="006B0B21">
        <w:rPr>
          <w:rFonts w:ascii="Times New Roman" w:hAnsi="Times New Roman" w:cs="Times New Roman"/>
          <w:sz w:val="24"/>
          <w:szCs w:val="24"/>
          <w:lang w:val="en-US"/>
        </w:rPr>
        <w:t xml:space="preserve"> for h</w:t>
      </w:r>
      <w:r w:rsidR="006B0B21" w:rsidRPr="006B0B21">
        <w:rPr>
          <w:rFonts w:ascii="Times New Roman" w:hAnsi="Times New Roman" w:cs="Times New Roman"/>
          <w:sz w:val="24"/>
          <w:szCs w:val="24"/>
          <w:lang w:val="en-US"/>
        </w:rPr>
        <w:t>e</w:t>
      </w:r>
      <w:r w:rsidR="006B0B21">
        <w:rPr>
          <w:rFonts w:ascii="Times New Roman" w:hAnsi="Times New Roman" w:cs="Times New Roman"/>
          <w:sz w:val="24"/>
          <w:szCs w:val="24"/>
          <w:lang w:val="en-US"/>
        </w:rPr>
        <w:t>/she</w:t>
      </w:r>
      <w:r w:rsidR="006B0B21" w:rsidRPr="006B0B21">
        <w:rPr>
          <w:rFonts w:ascii="Times New Roman" w:hAnsi="Times New Roman" w:cs="Times New Roman"/>
          <w:sz w:val="24"/>
          <w:szCs w:val="24"/>
          <w:lang w:val="en-US"/>
        </w:rPr>
        <w:t xml:space="preserve"> does not respond to instruction (9:7; 15:12) but stirs up strife by his</w:t>
      </w:r>
      <w:r w:rsidR="006B0B21">
        <w:rPr>
          <w:rFonts w:ascii="Times New Roman" w:hAnsi="Times New Roman" w:cs="Times New Roman"/>
          <w:sz w:val="24"/>
          <w:szCs w:val="24"/>
          <w:lang w:val="en-US"/>
        </w:rPr>
        <w:t>/her insults (22:10).</w:t>
      </w:r>
      <w:r w:rsidR="006B0B21" w:rsidRPr="006B0B21">
        <w:rPr>
          <w:rFonts w:ascii="Times New Roman" w:hAnsi="Times New Roman" w:cs="Times New Roman"/>
          <w:sz w:val="24"/>
          <w:szCs w:val="24"/>
          <w:vertAlign w:val="superscript"/>
        </w:rPr>
        <w:footnoteReference w:id="9"/>
      </w:r>
      <w:r w:rsidR="006B0B21" w:rsidRPr="006B0B21">
        <w:rPr>
          <w:rFonts w:ascii="Times New Roman" w:hAnsi="Times New Roman" w:cs="Times New Roman"/>
          <w:sz w:val="24"/>
          <w:szCs w:val="24"/>
          <w:lang w:val="en-US"/>
        </w:rPr>
        <w:t xml:space="preserve">  </w:t>
      </w:r>
      <w:r w:rsidR="00F5257C">
        <w:rPr>
          <w:rFonts w:ascii="Times New Roman" w:hAnsi="Times New Roman" w:cs="Times New Roman"/>
          <w:sz w:val="24"/>
          <w:szCs w:val="24"/>
          <w:lang w:val="en-US"/>
        </w:rPr>
        <w:t>While this seems ludicrous</w:t>
      </w:r>
      <w:r w:rsidR="00F35EA2">
        <w:rPr>
          <w:rFonts w:ascii="Times New Roman" w:hAnsi="Times New Roman" w:cs="Times New Roman"/>
          <w:sz w:val="24"/>
          <w:szCs w:val="24"/>
          <w:lang w:val="en-US"/>
        </w:rPr>
        <w:t xml:space="preserve">, </w:t>
      </w:r>
      <w:r w:rsidR="00F5257C">
        <w:rPr>
          <w:rFonts w:ascii="Times New Roman" w:hAnsi="Times New Roman" w:cs="Times New Roman"/>
          <w:sz w:val="24"/>
          <w:szCs w:val="24"/>
          <w:lang w:val="en-US"/>
        </w:rPr>
        <w:t>it happens</w:t>
      </w:r>
      <w:r w:rsidR="00F35EA2">
        <w:rPr>
          <w:rFonts w:ascii="Times New Roman" w:hAnsi="Times New Roman" w:cs="Times New Roman"/>
          <w:sz w:val="24"/>
          <w:szCs w:val="24"/>
          <w:lang w:val="en-US"/>
        </w:rPr>
        <w:t>,</w:t>
      </w:r>
      <w:r w:rsidR="00F5257C">
        <w:rPr>
          <w:rFonts w:ascii="Times New Roman" w:hAnsi="Times New Roman" w:cs="Times New Roman"/>
          <w:sz w:val="24"/>
          <w:szCs w:val="24"/>
          <w:lang w:val="en-US"/>
        </w:rPr>
        <w:t xml:space="preserve"> for how many Christians </w:t>
      </w:r>
      <w:r w:rsidR="000D003D">
        <w:rPr>
          <w:rFonts w:ascii="Times New Roman" w:hAnsi="Times New Roman" w:cs="Times New Roman"/>
          <w:sz w:val="24"/>
          <w:szCs w:val="24"/>
          <w:lang w:val="en-US"/>
        </w:rPr>
        <w:t xml:space="preserve">do you know that </w:t>
      </w:r>
      <w:r w:rsidR="00F5257C">
        <w:rPr>
          <w:rFonts w:ascii="Times New Roman" w:hAnsi="Times New Roman" w:cs="Times New Roman"/>
          <w:sz w:val="24"/>
          <w:szCs w:val="24"/>
          <w:lang w:val="en-US"/>
        </w:rPr>
        <w:t>truly believe in the entirety of God’s word?  Do not most</w:t>
      </w:r>
      <w:r w:rsidR="000D003D">
        <w:rPr>
          <w:rFonts w:ascii="Times New Roman" w:hAnsi="Times New Roman" w:cs="Times New Roman"/>
          <w:sz w:val="24"/>
          <w:szCs w:val="24"/>
          <w:lang w:val="en-US"/>
        </w:rPr>
        <w:t xml:space="preserve"> Christians </w:t>
      </w:r>
      <w:r w:rsidR="00F5257C">
        <w:rPr>
          <w:rFonts w:ascii="Times New Roman" w:hAnsi="Times New Roman" w:cs="Times New Roman"/>
          <w:sz w:val="24"/>
          <w:szCs w:val="24"/>
          <w:lang w:val="en-US"/>
        </w:rPr>
        <w:t xml:space="preserve">throw out the </w:t>
      </w:r>
      <w:r w:rsidR="000D003D">
        <w:rPr>
          <w:rFonts w:ascii="Times New Roman" w:hAnsi="Times New Roman" w:cs="Times New Roman"/>
          <w:sz w:val="24"/>
          <w:szCs w:val="24"/>
          <w:lang w:val="en-US"/>
        </w:rPr>
        <w:t>very words of God that t</w:t>
      </w:r>
      <w:r w:rsidR="00F5257C">
        <w:rPr>
          <w:rFonts w:ascii="Times New Roman" w:hAnsi="Times New Roman" w:cs="Times New Roman"/>
          <w:sz w:val="24"/>
          <w:szCs w:val="24"/>
          <w:lang w:val="en-US"/>
        </w:rPr>
        <w:t xml:space="preserve">hat convict them of </w:t>
      </w:r>
      <w:r w:rsidR="000D003D">
        <w:rPr>
          <w:rFonts w:ascii="Times New Roman" w:hAnsi="Times New Roman" w:cs="Times New Roman"/>
          <w:sz w:val="24"/>
          <w:szCs w:val="24"/>
          <w:lang w:val="en-US"/>
        </w:rPr>
        <w:t>their sins</w:t>
      </w:r>
      <w:r w:rsidR="00F5257C">
        <w:rPr>
          <w:rFonts w:ascii="Times New Roman" w:hAnsi="Times New Roman" w:cs="Times New Roman"/>
          <w:sz w:val="24"/>
          <w:szCs w:val="24"/>
          <w:lang w:val="en-US"/>
        </w:rPr>
        <w:t>?</w:t>
      </w:r>
      <w:r w:rsidR="00F5257C">
        <w:rPr>
          <w:rFonts w:ascii="Times New Roman" w:hAnsi="Times New Roman" w:cs="Times New Roman"/>
          <w:sz w:val="24"/>
          <w:szCs w:val="24"/>
          <w:lang w:val="en-US"/>
        </w:rPr>
        <w:t xml:space="preserve">  </w:t>
      </w:r>
      <w:r w:rsidR="000D003D">
        <w:rPr>
          <w:rFonts w:ascii="Times New Roman" w:hAnsi="Times New Roman" w:cs="Times New Roman"/>
          <w:sz w:val="24"/>
          <w:szCs w:val="24"/>
          <w:lang w:val="en-US"/>
        </w:rPr>
        <w:t xml:space="preserve">Yes, they certainly do!  </w:t>
      </w:r>
      <w:r w:rsidR="00263A55">
        <w:rPr>
          <w:rFonts w:ascii="Times New Roman" w:hAnsi="Times New Roman" w:cs="Times New Roman"/>
          <w:sz w:val="24"/>
          <w:szCs w:val="24"/>
          <w:lang w:val="en-US"/>
        </w:rPr>
        <w:t xml:space="preserve">Psalms 1:1 is a warning to </w:t>
      </w:r>
      <w:r w:rsidR="000D003D">
        <w:rPr>
          <w:rFonts w:ascii="Times New Roman" w:hAnsi="Times New Roman" w:cs="Times New Roman"/>
          <w:sz w:val="24"/>
          <w:szCs w:val="24"/>
          <w:lang w:val="en-US"/>
        </w:rPr>
        <w:t xml:space="preserve">Christians to not allow sin </w:t>
      </w:r>
      <w:r w:rsidR="00263A55">
        <w:rPr>
          <w:rFonts w:ascii="Times New Roman" w:hAnsi="Times New Roman" w:cs="Times New Roman"/>
          <w:sz w:val="24"/>
          <w:szCs w:val="24"/>
          <w:lang w:val="en-US"/>
        </w:rPr>
        <w:t xml:space="preserve">to </w:t>
      </w:r>
      <w:r w:rsidR="000D003D">
        <w:rPr>
          <w:rFonts w:ascii="Times New Roman" w:hAnsi="Times New Roman" w:cs="Times New Roman"/>
          <w:sz w:val="24"/>
          <w:szCs w:val="24"/>
          <w:lang w:val="en-US"/>
        </w:rPr>
        <w:t xml:space="preserve">become part of their lives, especially to the extent that one becomes the trainer and defender of the evil ways of this world! </w:t>
      </w:r>
    </w:p>
    <w:p w:rsidR="000D003D" w:rsidRDefault="000D003D" w:rsidP="00C35E0D">
      <w:pPr>
        <w:rPr>
          <w:rFonts w:ascii="Times New Roman" w:hAnsi="Times New Roman" w:cs="Times New Roman"/>
          <w:sz w:val="24"/>
          <w:szCs w:val="24"/>
          <w:lang w:val="en-US"/>
        </w:rPr>
      </w:pPr>
    </w:p>
    <w:p w:rsidR="00711C55" w:rsidRDefault="00711C55" w:rsidP="00C35E0D">
      <w:pPr>
        <w:rPr>
          <w:rFonts w:ascii="Times New Roman" w:hAnsi="Times New Roman" w:cs="Times New Roman"/>
          <w:b/>
          <w:sz w:val="24"/>
          <w:szCs w:val="24"/>
          <w:lang w:val="en-US"/>
        </w:rPr>
      </w:pPr>
      <w:r w:rsidRPr="00711C55">
        <w:rPr>
          <w:rFonts w:ascii="Times New Roman" w:hAnsi="Times New Roman" w:cs="Times New Roman"/>
          <w:b/>
          <w:sz w:val="24"/>
          <w:szCs w:val="24"/>
          <w:lang w:val="en-US"/>
        </w:rPr>
        <w:t>Res</w:t>
      </w:r>
      <w:r>
        <w:rPr>
          <w:rFonts w:ascii="Times New Roman" w:hAnsi="Times New Roman" w:cs="Times New Roman"/>
          <w:b/>
          <w:sz w:val="24"/>
          <w:szCs w:val="24"/>
          <w:lang w:val="en-US"/>
        </w:rPr>
        <w:t>ults of Being on the Wrong Path</w:t>
      </w:r>
    </w:p>
    <w:p w:rsidR="00711C55" w:rsidRPr="004857CD" w:rsidRDefault="00711C55" w:rsidP="004857CD">
      <w:pPr>
        <w:pStyle w:val="NormalWeb"/>
        <w:spacing w:before="180" w:beforeAutospacing="0"/>
        <w:ind w:left="1080" w:hanging="1080"/>
        <w:contextualSpacing/>
        <w:jc w:val="center"/>
        <w:rPr>
          <w:b/>
          <w:color w:val="C00000"/>
          <w:lang w:val="en-US"/>
        </w:rPr>
      </w:pPr>
      <w:r w:rsidRPr="004857CD">
        <w:rPr>
          <w:b/>
          <w:color w:val="C00000"/>
          <w:vertAlign w:val="superscript"/>
          <w:lang w:val="en-US"/>
        </w:rPr>
        <w:t>4 </w:t>
      </w:r>
      <w:r w:rsidRPr="004857CD">
        <w:rPr>
          <w:b/>
          <w:color w:val="C00000"/>
          <w:lang w:val="en-US"/>
        </w:rPr>
        <w:t>Not so the wicked! They are like chaff that the wind blows away.</w:t>
      </w:r>
    </w:p>
    <w:p w:rsidR="004857CD" w:rsidRPr="004857CD" w:rsidRDefault="00711C55" w:rsidP="004857CD">
      <w:pPr>
        <w:pStyle w:val="NormalWeb"/>
        <w:ind w:left="1080" w:hanging="1080"/>
        <w:contextualSpacing/>
        <w:jc w:val="center"/>
        <w:rPr>
          <w:b/>
          <w:color w:val="C00000"/>
          <w:lang w:val="en-US"/>
        </w:rPr>
      </w:pPr>
      <w:r w:rsidRPr="004857CD">
        <w:rPr>
          <w:b/>
          <w:color w:val="C00000"/>
          <w:vertAlign w:val="superscript"/>
          <w:lang w:val="en-US"/>
        </w:rPr>
        <w:t>5 </w:t>
      </w:r>
      <w:r w:rsidRPr="004857CD">
        <w:rPr>
          <w:b/>
          <w:color w:val="C00000"/>
          <w:lang w:val="en-US"/>
        </w:rPr>
        <w:t>Therefore the wicked will not stand in the judgment,</w:t>
      </w:r>
    </w:p>
    <w:p w:rsidR="004857CD" w:rsidRPr="004857CD" w:rsidRDefault="00711C55" w:rsidP="004857CD">
      <w:pPr>
        <w:pStyle w:val="NormalWeb"/>
        <w:ind w:left="1080" w:hanging="1080"/>
        <w:contextualSpacing/>
        <w:jc w:val="center"/>
        <w:rPr>
          <w:b/>
          <w:color w:val="C00000"/>
          <w:lang w:val="en-US"/>
        </w:rPr>
      </w:pPr>
      <w:r w:rsidRPr="004857CD">
        <w:rPr>
          <w:b/>
          <w:color w:val="C00000"/>
          <w:lang w:val="en-US"/>
        </w:rPr>
        <w:t>nor sinners in the assembly of the righteous.</w:t>
      </w:r>
    </w:p>
    <w:p w:rsidR="004857CD" w:rsidRPr="004857CD" w:rsidRDefault="00F269E0" w:rsidP="004857CD">
      <w:pPr>
        <w:pStyle w:val="NormalWeb"/>
        <w:ind w:left="1080" w:hanging="1080"/>
        <w:contextualSpacing/>
        <w:jc w:val="center"/>
        <w:rPr>
          <w:b/>
          <w:color w:val="002060"/>
          <w:lang w:val="en-US"/>
        </w:rPr>
      </w:pPr>
      <w:r>
        <w:rPr>
          <w:noProof/>
          <w:lang w:val="en-US"/>
        </w:rPr>
        <w:drawing>
          <wp:anchor distT="0" distB="0" distL="114300" distR="114300" simplePos="0" relativeHeight="251664384" behindDoc="0" locked="0" layoutInCell="1" allowOverlap="1">
            <wp:simplePos x="0" y="0"/>
            <wp:positionH relativeFrom="column">
              <wp:posOffset>19050</wp:posOffset>
            </wp:positionH>
            <wp:positionV relativeFrom="paragraph">
              <wp:posOffset>123190</wp:posOffset>
            </wp:positionV>
            <wp:extent cx="2914650" cy="1524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2914650" cy="1524000"/>
                    </a:xfrm>
                    <a:prstGeom prst="rect">
                      <a:avLst/>
                    </a:prstGeom>
                  </pic:spPr>
                </pic:pic>
              </a:graphicData>
            </a:graphic>
            <wp14:sizeRelH relativeFrom="margin">
              <wp14:pctWidth>0</wp14:pctWidth>
            </wp14:sizeRelH>
            <wp14:sizeRelV relativeFrom="margin">
              <wp14:pctHeight>0</wp14:pctHeight>
            </wp14:sizeRelV>
          </wp:anchor>
        </w:drawing>
      </w:r>
      <w:r w:rsidR="004857CD" w:rsidRPr="004857CD">
        <w:rPr>
          <w:b/>
          <w:color w:val="002060"/>
          <w:lang w:val="en-US"/>
        </w:rPr>
        <w:t>Psalms 1:4-5, NIV</w:t>
      </w:r>
    </w:p>
    <w:p w:rsidR="00C5432F" w:rsidRDefault="004857CD" w:rsidP="00704E4C">
      <w:pPr>
        <w:rPr>
          <w:rFonts w:ascii="Times New Roman" w:hAnsi="Times New Roman" w:cs="Times New Roman"/>
          <w:sz w:val="24"/>
          <w:szCs w:val="24"/>
          <w:lang w:val="en-US"/>
        </w:rPr>
      </w:pPr>
      <w:r>
        <w:rPr>
          <w:rFonts w:ascii="Times New Roman" w:hAnsi="Times New Roman" w:cs="Times New Roman"/>
          <w:b/>
          <w:sz w:val="24"/>
          <w:szCs w:val="24"/>
          <w:lang w:val="en-US"/>
        </w:rPr>
        <w:tab/>
      </w:r>
      <w:r w:rsidRPr="004857CD">
        <w:rPr>
          <w:rFonts w:ascii="Times New Roman" w:hAnsi="Times New Roman" w:cs="Times New Roman"/>
          <w:sz w:val="24"/>
          <w:szCs w:val="24"/>
          <w:lang w:val="en-US"/>
        </w:rPr>
        <w:t xml:space="preserve">Christians </w:t>
      </w:r>
      <w:r>
        <w:rPr>
          <w:rFonts w:ascii="Times New Roman" w:hAnsi="Times New Roman" w:cs="Times New Roman"/>
          <w:sz w:val="24"/>
          <w:szCs w:val="24"/>
          <w:lang w:val="en-US"/>
        </w:rPr>
        <w:t xml:space="preserve">who take advice from the wicked, stand with sinners or become mockers can expect the results of their service to God to be worthless.  </w:t>
      </w:r>
      <w:r w:rsidR="00302546">
        <w:rPr>
          <w:rFonts w:ascii="Times New Roman" w:hAnsi="Times New Roman" w:cs="Times New Roman"/>
          <w:sz w:val="24"/>
          <w:szCs w:val="24"/>
          <w:lang w:val="en-US"/>
        </w:rPr>
        <w:t xml:space="preserve">The palmist </w:t>
      </w:r>
      <w:r w:rsidR="00772D92">
        <w:rPr>
          <w:rFonts w:ascii="Times New Roman" w:hAnsi="Times New Roman" w:cs="Times New Roman"/>
          <w:sz w:val="24"/>
          <w:szCs w:val="24"/>
          <w:lang w:val="en-US"/>
        </w:rPr>
        <w:t xml:space="preserve">warns the God-fearing to not imitate the ways of the wicked for they are </w:t>
      </w:r>
      <w:r>
        <w:rPr>
          <w:rFonts w:ascii="Times New Roman" w:hAnsi="Times New Roman" w:cs="Times New Roman"/>
          <w:sz w:val="24"/>
          <w:szCs w:val="24"/>
          <w:lang w:val="en-US"/>
        </w:rPr>
        <w:t>like useless chaff</w:t>
      </w:r>
      <w:r w:rsidR="00302546" w:rsidRPr="00302546">
        <w:rPr>
          <w:rFonts w:ascii="Times New Roman" w:hAnsi="Times New Roman" w:cs="Times New Roman"/>
          <w:sz w:val="24"/>
          <w:szCs w:val="24"/>
          <w:vertAlign w:val="superscript"/>
        </w:rPr>
        <w:footnoteReference w:id="10"/>
      </w:r>
      <w:r>
        <w:rPr>
          <w:rFonts w:ascii="Times New Roman" w:hAnsi="Times New Roman" w:cs="Times New Roman"/>
          <w:sz w:val="24"/>
          <w:szCs w:val="24"/>
          <w:lang w:val="en-US"/>
        </w:rPr>
        <w:t xml:space="preserve"> that </w:t>
      </w:r>
      <w:r w:rsidR="001E26B4">
        <w:rPr>
          <w:rFonts w:ascii="Times New Roman" w:hAnsi="Times New Roman" w:cs="Times New Roman"/>
          <w:sz w:val="24"/>
          <w:szCs w:val="24"/>
          <w:lang w:val="en-US"/>
        </w:rPr>
        <w:t>once</w:t>
      </w:r>
      <w:r>
        <w:rPr>
          <w:rFonts w:ascii="Times New Roman" w:hAnsi="Times New Roman" w:cs="Times New Roman"/>
          <w:sz w:val="24"/>
          <w:szCs w:val="24"/>
          <w:lang w:val="en-US"/>
        </w:rPr>
        <w:t xml:space="preserve"> separated </w:t>
      </w:r>
      <w:r>
        <w:rPr>
          <w:rFonts w:ascii="Times New Roman" w:hAnsi="Times New Roman" w:cs="Times New Roman"/>
          <w:sz w:val="24"/>
          <w:szCs w:val="24"/>
          <w:lang w:val="en-US"/>
        </w:rPr>
        <w:lastRenderedPageBreak/>
        <w:t xml:space="preserve">from the wheat </w:t>
      </w:r>
      <w:r w:rsidR="00772D92">
        <w:rPr>
          <w:rFonts w:ascii="Times New Roman" w:hAnsi="Times New Roman" w:cs="Times New Roman"/>
          <w:sz w:val="24"/>
          <w:szCs w:val="24"/>
          <w:lang w:val="en-US"/>
        </w:rPr>
        <w:t>are</w:t>
      </w:r>
      <w:r>
        <w:rPr>
          <w:rFonts w:ascii="Times New Roman" w:hAnsi="Times New Roman" w:cs="Times New Roman"/>
          <w:sz w:val="24"/>
          <w:szCs w:val="24"/>
          <w:lang w:val="en-US"/>
        </w:rPr>
        <w:t xml:space="preserve"> burned, for</w:t>
      </w:r>
      <w:r w:rsidR="00772D92">
        <w:rPr>
          <w:rFonts w:ascii="Times New Roman" w:hAnsi="Times New Roman" w:cs="Times New Roman"/>
          <w:sz w:val="24"/>
          <w:szCs w:val="24"/>
          <w:lang w:val="en-US"/>
        </w:rPr>
        <w:t xml:space="preserve"> their ways are</w:t>
      </w:r>
      <w:r w:rsidR="00213396">
        <w:rPr>
          <w:rFonts w:ascii="Times New Roman" w:hAnsi="Times New Roman" w:cs="Times New Roman"/>
          <w:sz w:val="24"/>
          <w:szCs w:val="24"/>
          <w:lang w:val="en-US"/>
        </w:rPr>
        <w:t xml:space="preserve"> </w:t>
      </w:r>
      <w:r w:rsidR="007E31C9">
        <w:rPr>
          <w:rFonts w:ascii="Times New Roman" w:hAnsi="Times New Roman" w:cs="Times New Roman"/>
          <w:sz w:val="24"/>
          <w:szCs w:val="24"/>
          <w:lang w:val="en-US"/>
        </w:rPr>
        <w:t>utterly</w:t>
      </w:r>
      <w:r>
        <w:rPr>
          <w:rFonts w:ascii="Times New Roman" w:hAnsi="Times New Roman" w:cs="Times New Roman"/>
          <w:sz w:val="24"/>
          <w:szCs w:val="24"/>
          <w:lang w:val="en-US"/>
        </w:rPr>
        <w:t xml:space="preserve"> worthless!</w:t>
      </w:r>
      <w:r w:rsidR="00302546" w:rsidRPr="00302546">
        <w:rPr>
          <w:rFonts w:ascii="Times New Roman" w:hAnsi="Times New Roman" w:cs="Times New Roman"/>
          <w:sz w:val="24"/>
          <w:szCs w:val="24"/>
          <w:vertAlign w:val="superscript"/>
        </w:rPr>
        <w:footnoteReference w:id="11"/>
      </w:r>
      <w:r>
        <w:rPr>
          <w:rFonts w:ascii="Times New Roman" w:hAnsi="Times New Roman" w:cs="Times New Roman"/>
          <w:sz w:val="24"/>
          <w:szCs w:val="24"/>
          <w:lang w:val="en-US"/>
        </w:rPr>
        <w:t xml:space="preserve">  </w:t>
      </w:r>
      <w:r w:rsidR="00302546">
        <w:rPr>
          <w:rFonts w:ascii="Times New Roman" w:hAnsi="Times New Roman" w:cs="Times New Roman"/>
          <w:sz w:val="24"/>
          <w:szCs w:val="24"/>
          <w:lang w:val="en-US"/>
        </w:rPr>
        <w:t>In front of God the</w:t>
      </w:r>
      <w:r w:rsidR="00772D92">
        <w:rPr>
          <w:rFonts w:ascii="Times New Roman" w:hAnsi="Times New Roman" w:cs="Times New Roman"/>
          <w:sz w:val="24"/>
          <w:szCs w:val="24"/>
          <w:lang w:val="en-US"/>
        </w:rPr>
        <w:t xml:space="preserve"> wicked have </w:t>
      </w:r>
      <w:r w:rsidR="00302546">
        <w:rPr>
          <w:rFonts w:ascii="Times New Roman" w:hAnsi="Times New Roman" w:cs="Times New Roman"/>
          <w:sz w:val="24"/>
          <w:szCs w:val="24"/>
          <w:lang w:val="en-US"/>
        </w:rPr>
        <w:t xml:space="preserve">no leg to stand on for no matter how hard they </w:t>
      </w:r>
      <w:r w:rsidR="00772D92">
        <w:rPr>
          <w:rFonts w:ascii="Times New Roman" w:hAnsi="Times New Roman" w:cs="Times New Roman"/>
          <w:sz w:val="24"/>
          <w:szCs w:val="24"/>
          <w:lang w:val="en-US"/>
        </w:rPr>
        <w:t xml:space="preserve">try they will not </w:t>
      </w:r>
      <w:r w:rsidR="00302546">
        <w:rPr>
          <w:rFonts w:ascii="Times New Roman" w:hAnsi="Times New Roman" w:cs="Times New Roman"/>
          <w:sz w:val="24"/>
          <w:szCs w:val="24"/>
          <w:lang w:val="en-US"/>
        </w:rPr>
        <w:t>stand within the assembly</w:t>
      </w:r>
      <w:r w:rsidR="00F35EA2">
        <w:rPr>
          <w:rFonts w:ascii="Times New Roman" w:hAnsi="Times New Roman" w:cs="Times New Roman"/>
          <w:sz w:val="24"/>
          <w:szCs w:val="24"/>
          <w:lang w:val="en-US"/>
        </w:rPr>
        <w:t>,</w:t>
      </w:r>
      <w:r w:rsidR="00302546" w:rsidRPr="00302546">
        <w:rPr>
          <w:rFonts w:ascii="Times New Roman" w:hAnsi="Times New Roman" w:cs="Times New Roman"/>
          <w:sz w:val="24"/>
          <w:szCs w:val="24"/>
          <w:vertAlign w:val="superscript"/>
        </w:rPr>
        <w:footnoteReference w:id="12"/>
      </w:r>
      <w:r w:rsidR="007E31C9">
        <w:rPr>
          <w:rFonts w:ascii="Times New Roman" w:hAnsi="Times New Roman" w:cs="Times New Roman"/>
          <w:sz w:val="24"/>
          <w:szCs w:val="24"/>
          <w:lang w:val="en-US"/>
        </w:rPr>
        <w:t xml:space="preserve"> for God will </w:t>
      </w:r>
      <w:r w:rsidR="007E31C9" w:rsidRPr="00772D92">
        <w:rPr>
          <w:rFonts w:ascii="Times New Roman" w:hAnsi="Times New Roman" w:cs="Times New Roman"/>
          <w:sz w:val="24"/>
          <w:szCs w:val="24"/>
          <w:lang w:val="en-US"/>
        </w:rPr>
        <w:t>drive</w:t>
      </w:r>
      <w:r w:rsidR="00772D92" w:rsidRPr="00772D92">
        <w:rPr>
          <w:rFonts w:ascii="Times New Roman" w:hAnsi="Times New Roman" w:cs="Times New Roman"/>
          <w:sz w:val="24"/>
          <w:szCs w:val="24"/>
          <w:lang w:val="en-US"/>
        </w:rPr>
        <w:t xml:space="preserve"> away the wicked</w:t>
      </w:r>
      <w:r w:rsidR="00772D92">
        <w:rPr>
          <w:rFonts w:ascii="Times New Roman" w:hAnsi="Times New Roman" w:cs="Times New Roman"/>
          <w:sz w:val="24"/>
          <w:szCs w:val="24"/>
          <w:lang w:val="en-US"/>
        </w:rPr>
        <w:t xml:space="preserve"> and no </w:t>
      </w:r>
      <w:r w:rsidR="00772D92" w:rsidRPr="00772D92">
        <w:rPr>
          <w:rFonts w:ascii="Times New Roman" w:hAnsi="Times New Roman" w:cs="Times New Roman"/>
          <w:sz w:val="24"/>
          <w:szCs w:val="24"/>
          <w:lang w:val="en-US"/>
        </w:rPr>
        <w:t>one will remember their place</w:t>
      </w:r>
      <w:r w:rsidR="007E31C9">
        <w:rPr>
          <w:rFonts w:ascii="Times New Roman" w:hAnsi="Times New Roman" w:cs="Times New Roman"/>
          <w:sz w:val="24"/>
          <w:szCs w:val="24"/>
          <w:lang w:val="en-US"/>
        </w:rPr>
        <w:t>!</w:t>
      </w:r>
      <w:r w:rsidR="00772D92" w:rsidRPr="00772D92">
        <w:rPr>
          <w:rFonts w:ascii="Times New Roman" w:hAnsi="Times New Roman" w:cs="Times New Roman"/>
          <w:sz w:val="24"/>
          <w:szCs w:val="24"/>
          <w:vertAlign w:val="superscript"/>
        </w:rPr>
        <w:footnoteReference w:id="13"/>
      </w:r>
      <w:r w:rsidR="00772D92">
        <w:rPr>
          <w:rFonts w:ascii="Times New Roman" w:hAnsi="Times New Roman" w:cs="Times New Roman"/>
          <w:sz w:val="24"/>
          <w:szCs w:val="24"/>
          <w:lang w:val="en-US"/>
        </w:rPr>
        <w:t xml:space="preserve">  If only today’s Christian could see this to be true!  Instead of listening to the world who tells us that sin is ok and the fast track to success, we would see sin</w:t>
      </w:r>
      <w:r w:rsidR="001E26B4">
        <w:rPr>
          <w:rFonts w:ascii="Times New Roman" w:hAnsi="Times New Roman" w:cs="Times New Roman"/>
          <w:sz w:val="24"/>
          <w:szCs w:val="24"/>
          <w:lang w:val="en-US"/>
        </w:rPr>
        <w:t xml:space="preserve"> clearly</w:t>
      </w:r>
      <w:r w:rsidR="00772D92">
        <w:rPr>
          <w:rFonts w:ascii="Times New Roman" w:hAnsi="Times New Roman" w:cs="Times New Roman"/>
          <w:sz w:val="24"/>
          <w:szCs w:val="24"/>
          <w:lang w:val="en-US"/>
        </w:rPr>
        <w:t xml:space="preserve"> as an admonition unto God and an impediment to</w:t>
      </w:r>
      <w:r w:rsidR="001E26B4">
        <w:rPr>
          <w:rFonts w:ascii="Times New Roman" w:hAnsi="Times New Roman" w:cs="Times New Roman"/>
          <w:sz w:val="24"/>
          <w:szCs w:val="24"/>
          <w:lang w:val="en-US"/>
        </w:rPr>
        <w:t xml:space="preserve"> bearing fruit</w:t>
      </w:r>
      <w:r w:rsidR="00772D92">
        <w:rPr>
          <w:rFonts w:ascii="Times New Roman" w:hAnsi="Times New Roman" w:cs="Times New Roman"/>
          <w:sz w:val="24"/>
          <w:szCs w:val="24"/>
          <w:lang w:val="en-US"/>
        </w:rPr>
        <w:t xml:space="preserve"> in His kingdom!</w:t>
      </w:r>
      <w:r w:rsidR="007E31C9">
        <w:rPr>
          <w:rFonts w:ascii="Times New Roman" w:hAnsi="Times New Roman" w:cs="Times New Roman"/>
          <w:sz w:val="24"/>
          <w:szCs w:val="24"/>
          <w:lang w:val="en-US"/>
        </w:rPr>
        <w:t xml:space="preserve">  </w:t>
      </w:r>
    </w:p>
    <w:p w:rsidR="00D176B6" w:rsidRDefault="00D176B6" w:rsidP="00704E4C">
      <w:pPr>
        <w:rPr>
          <w:rFonts w:ascii="Times New Roman" w:hAnsi="Times New Roman" w:cs="Times New Roman"/>
          <w:sz w:val="24"/>
          <w:szCs w:val="24"/>
          <w:lang w:val="en-US"/>
        </w:rPr>
      </w:pPr>
    </w:p>
    <w:p w:rsidR="00D176B6" w:rsidRDefault="00D176B6" w:rsidP="00D176B6">
      <w:pPr>
        <w:jc w:val="center"/>
        <w:rPr>
          <w:rFonts w:ascii="Times New Roman" w:eastAsia="Times New Roman" w:hAnsi="Times New Roman" w:cs="Times New Roman"/>
          <w:b/>
          <w:color w:val="000000" w:themeColor="text1"/>
          <w:sz w:val="24"/>
          <w:szCs w:val="24"/>
          <w:lang w:val="en-US" w:eastAsia="en-CA"/>
        </w:rPr>
      </w:pPr>
      <w:r>
        <w:rPr>
          <w:rFonts w:ascii="Times New Roman" w:eastAsia="Times New Roman" w:hAnsi="Times New Roman" w:cs="Times New Roman"/>
          <w:b/>
          <w:color w:val="000000" w:themeColor="text1"/>
          <w:sz w:val="24"/>
          <w:szCs w:val="24"/>
          <w:lang w:val="en-US" w:eastAsia="en-CA"/>
        </w:rPr>
        <w:t xml:space="preserve">LIVING ON THE PATH OF </w:t>
      </w:r>
      <w:r>
        <w:rPr>
          <w:rFonts w:ascii="Times New Roman" w:eastAsia="Times New Roman" w:hAnsi="Times New Roman" w:cs="Times New Roman"/>
          <w:b/>
          <w:color w:val="000000" w:themeColor="text1"/>
          <w:sz w:val="24"/>
          <w:szCs w:val="24"/>
          <w:lang w:val="en-US" w:eastAsia="en-CA"/>
        </w:rPr>
        <w:t>GOD</w:t>
      </w:r>
    </w:p>
    <w:p w:rsidR="001C54A4" w:rsidRPr="001C54A4" w:rsidRDefault="001C54A4" w:rsidP="001C54A4">
      <w:pPr>
        <w:pStyle w:val="NormalWeb"/>
        <w:contextualSpacing/>
        <w:jc w:val="center"/>
        <w:rPr>
          <w:b/>
          <w:color w:val="C00000"/>
          <w:lang w:val="en-US"/>
        </w:rPr>
      </w:pPr>
      <w:r w:rsidRPr="001C54A4">
        <w:rPr>
          <w:b/>
          <w:color w:val="C00000"/>
          <w:vertAlign w:val="superscript"/>
          <w:lang w:val="en-US"/>
        </w:rPr>
        <w:t>2 </w:t>
      </w:r>
      <w:r w:rsidRPr="001C54A4">
        <w:rPr>
          <w:b/>
          <w:color w:val="C00000"/>
          <w:lang w:val="en-US"/>
        </w:rPr>
        <w:t xml:space="preserve">but whose delight is in the law of the </w:t>
      </w:r>
      <w:r w:rsidRPr="001C54A4">
        <w:rPr>
          <w:b/>
          <w:smallCaps/>
          <w:color w:val="C00000"/>
          <w:lang w:val="en-US"/>
        </w:rPr>
        <w:t>Lord</w:t>
      </w:r>
      <w:r w:rsidRPr="001C54A4">
        <w:rPr>
          <w:b/>
          <w:color w:val="C00000"/>
          <w:lang w:val="en-US"/>
        </w:rPr>
        <w:t>,</w:t>
      </w:r>
    </w:p>
    <w:p w:rsidR="001C54A4" w:rsidRPr="001C54A4" w:rsidRDefault="001C54A4" w:rsidP="001C54A4">
      <w:pPr>
        <w:pStyle w:val="NormalWeb"/>
        <w:contextualSpacing/>
        <w:jc w:val="center"/>
        <w:rPr>
          <w:b/>
          <w:color w:val="C00000"/>
          <w:lang w:val="en-US"/>
        </w:rPr>
      </w:pPr>
      <w:r w:rsidRPr="001C54A4">
        <w:rPr>
          <w:b/>
          <w:color w:val="C00000"/>
          <w:lang w:val="en-US"/>
        </w:rPr>
        <w:t xml:space="preserve">and who meditates on his </w:t>
      </w:r>
      <w:proofErr w:type="gramStart"/>
      <w:r w:rsidRPr="001C54A4">
        <w:rPr>
          <w:b/>
          <w:color w:val="C00000"/>
          <w:lang w:val="en-US"/>
        </w:rPr>
        <w:t>law day</w:t>
      </w:r>
      <w:proofErr w:type="gramEnd"/>
      <w:r w:rsidRPr="001C54A4">
        <w:rPr>
          <w:b/>
          <w:color w:val="C00000"/>
          <w:lang w:val="en-US"/>
        </w:rPr>
        <w:t xml:space="preserve"> and night.</w:t>
      </w:r>
    </w:p>
    <w:p w:rsidR="001C54A4" w:rsidRPr="001C54A4" w:rsidRDefault="001C54A4" w:rsidP="001C54A4">
      <w:pPr>
        <w:pStyle w:val="NormalWeb"/>
        <w:contextualSpacing/>
        <w:jc w:val="center"/>
        <w:rPr>
          <w:b/>
          <w:color w:val="002060"/>
          <w:lang w:val="en-US"/>
        </w:rPr>
      </w:pPr>
      <w:r w:rsidRPr="001C54A4">
        <w:rPr>
          <w:b/>
          <w:color w:val="002060"/>
          <w:lang w:val="en-US"/>
        </w:rPr>
        <w:t>Psalms 1:2, NIV</w:t>
      </w:r>
    </w:p>
    <w:p w:rsidR="007E31C9" w:rsidRDefault="0044246C" w:rsidP="00D176B6">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5408" behindDoc="0" locked="0" layoutInCell="1" allowOverlap="1">
            <wp:simplePos x="0" y="0"/>
            <wp:positionH relativeFrom="margin">
              <wp:align>left</wp:align>
            </wp:positionH>
            <wp:positionV relativeFrom="paragraph">
              <wp:posOffset>641350</wp:posOffset>
            </wp:positionV>
            <wp:extent cx="2857500" cy="1524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g-james-bible.png"/>
                    <pic:cNvPicPr/>
                  </pic:nvPicPr>
                  <pic:blipFill>
                    <a:blip r:embed="rId16">
                      <a:extLst>
                        <a:ext uri="{28A0092B-C50C-407E-A947-70E740481C1C}">
                          <a14:useLocalDpi xmlns:a14="http://schemas.microsoft.com/office/drawing/2010/main" val="0"/>
                        </a:ext>
                      </a:extLst>
                    </a:blip>
                    <a:stretch>
                      <a:fillRect/>
                    </a:stretch>
                  </pic:blipFill>
                  <pic:spPr>
                    <a:xfrm>
                      <a:off x="0" y="0"/>
                      <a:ext cx="2857500" cy="1524000"/>
                    </a:xfrm>
                    <a:prstGeom prst="rect">
                      <a:avLst/>
                    </a:prstGeom>
                  </pic:spPr>
                </pic:pic>
              </a:graphicData>
            </a:graphic>
            <wp14:sizeRelH relativeFrom="margin">
              <wp14:pctWidth>0</wp14:pctWidth>
            </wp14:sizeRelH>
          </wp:anchor>
        </w:drawing>
      </w:r>
      <w:r w:rsidR="002350F0">
        <w:rPr>
          <w:rFonts w:ascii="Times New Roman" w:hAnsi="Times New Roman" w:cs="Times New Roman"/>
          <w:sz w:val="24"/>
          <w:szCs w:val="24"/>
          <w:lang w:val="en-US"/>
        </w:rPr>
        <w:tab/>
        <w:t xml:space="preserve">Instead of taking advice </w:t>
      </w:r>
      <w:r w:rsidR="006D2C7F">
        <w:rPr>
          <w:rFonts w:ascii="Times New Roman" w:hAnsi="Times New Roman" w:cs="Times New Roman"/>
          <w:sz w:val="24"/>
          <w:szCs w:val="24"/>
          <w:lang w:val="en-US"/>
        </w:rPr>
        <w:t xml:space="preserve">from </w:t>
      </w:r>
      <w:r w:rsidR="002350F0">
        <w:rPr>
          <w:rFonts w:ascii="Times New Roman" w:hAnsi="Times New Roman" w:cs="Times New Roman"/>
          <w:sz w:val="24"/>
          <w:szCs w:val="24"/>
          <w:lang w:val="en-US"/>
        </w:rPr>
        <w:t>the council of the ungodly</w:t>
      </w:r>
      <w:r w:rsidR="00F35EA2">
        <w:rPr>
          <w:rFonts w:ascii="Times New Roman" w:hAnsi="Times New Roman" w:cs="Times New Roman"/>
          <w:sz w:val="24"/>
          <w:szCs w:val="24"/>
          <w:lang w:val="en-US"/>
        </w:rPr>
        <w:t>,</w:t>
      </w:r>
      <w:r w:rsidR="002350F0">
        <w:rPr>
          <w:rFonts w:ascii="Times New Roman" w:hAnsi="Times New Roman" w:cs="Times New Roman"/>
          <w:sz w:val="24"/>
          <w:szCs w:val="24"/>
          <w:lang w:val="en-US"/>
        </w:rPr>
        <w:t xml:space="preserve"> which only leads to sin and fruitless</w:t>
      </w:r>
      <w:r w:rsidR="00501454">
        <w:rPr>
          <w:rFonts w:ascii="Times New Roman" w:hAnsi="Times New Roman" w:cs="Times New Roman"/>
          <w:sz w:val="24"/>
          <w:szCs w:val="24"/>
          <w:lang w:val="en-US"/>
        </w:rPr>
        <w:t>ness</w:t>
      </w:r>
      <w:r w:rsidR="002350F0">
        <w:rPr>
          <w:rFonts w:ascii="Times New Roman" w:hAnsi="Times New Roman" w:cs="Times New Roman"/>
          <w:sz w:val="24"/>
          <w:szCs w:val="24"/>
          <w:lang w:val="en-US"/>
        </w:rPr>
        <w:t xml:space="preserve">, the psalmist encourages </w:t>
      </w:r>
      <w:r w:rsidR="006D2C7F">
        <w:rPr>
          <w:rFonts w:ascii="Times New Roman" w:hAnsi="Times New Roman" w:cs="Times New Roman"/>
          <w:sz w:val="24"/>
          <w:szCs w:val="24"/>
          <w:lang w:val="en-US"/>
        </w:rPr>
        <w:t>God-fearing people to seek advice from His holy word.  The “law” or “Torah” mentioned in verse two is a reference to the Pentateuch,</w:t>
      </w:r>
      <w:r w:rsidR="00171206" w:rsidRPr="00171206">
        <w:rPr>
          <w:rFonts w:ascii="Times New Roman" w:hAnsi="Times New Roman" w:cs="Times New Roman"/>
          <w:sz w:val="24"/>
          <w:szCs w:val="24"/>
          <w:vertAlign w:val="superscript"/>
        </w:rPr>
        <w:footnoteReference w:id="14"/>
      </w:r>
      <w:r w:rsidR="006D2C7F">
        <w:rPr>
          <w:rFonts w:ascii="Times New Roman" w:hAnsi="Times New Roman" w:cs="Times New Roman"/>
          <w:sz w:val="24"/>
          <w:szCs w:val="24"/>
          <w:lang w:val="en-US"/>
        </w:rPr>
        <w:t xml:space="preserve"> the book of Psalms and the entirety of Scripture.</w:t>
      </w:r>
      <w:r w:rsidR="006D2C7F" w:rsidRPr="006D2C7F">
        <w:rPr>
          <w:rFonts w:ascii="Times New Roman" w:hAnsi="Times New Roman" w:cs="Times New Roman"/>
          <w:sz w:val="24"/>
          <w:szCs w:val="24"/>
          <w:vertAlign w:val="superscript"/>
        </w:rPr>
        <w:footnoteReference w:id="15"/>
      </w:r>
      <w:r w:rsidR="006D2C7F">
        <w:rPr>
          <w:rFonts w:ascii="Times New Roman" w:hAnsi="Times New Roman" w:cs="Times New Roman"/>
          <w:sz w:val="24"/>
          <w:szCs w:val="24"/>
          <w:lang w:val="en-US"/>
        </w:rPr>
        <w:t xml:space="preserve">  Fruitful living is dependent on allowing God’s instructions to saturate</w:t>
      </w:r>
      <w:r w:rsidR="006D2C7F" w:rsidRPr="006D2C7F">
        <w:rPr>
          <w:rFonts w:ascii="Times New Roman" w:hAnsi="Times New Roman" w:cs="Times New Roman"/>
          <w:sz w:val="24"/>
          <w:szCs w:val="24"/>
          <w:vertAlign w:val="superscript"/>
        </w:rPr>
        <w:footnoteReference w:id="16"/>
      </w:r>
      <w:r w:rsidR="006D2C7F">
        <w:rPr>
          <w:rFonts w:ascii="Times New Roman" w:hAnsi="Times New Roman" w:cs="Times New Roman"/>
          <w:sz w:val="24"/>
          <w:szCs w:val="24"/>
          <w:lang w:val="en-US"/>
        </w:rPr>
        <w:t xml:space="preserve"> and renew one’s mind (Romans 12:1-2) to the extent that one delights in follow</w:t>
      </w:r>
      <w:r w:rsidR="00C32F01">
        <w:rPr>
          <w:rFonts w:ascii="Times New Roman" w:hAnsi="Times New Roman" w:cs="Times New Roman"/>
          <w:sz w:val="24"/>
          <w:szCs w:val="24"/>
          <w:lang w:val="en-US"/>
        </w:rPr>
        <w:t>ing the footsteps of His Son, Jesus Christ</w:t>
      </w:r>
      <w:r w:rsidR="006D2C7F">
        <w:rPr>
          <w:rFonts w:ascii="Times New Roman" w:hAnsi="Times New Roman" w:cs="Times New Roman"/>
          <w:sz w:val="24"/>
          <w:szCs w:val="24"/>
          <w:lang w:val="en-US"/>
        </w:rPr>
        <w:t xml:space="preserve"> (1 Peter 2:21).  Instead of viewing </w:t>
      </w:r>
      <w:r w:rsidR="00C32F01">
        <w:rPr>
          <w:rFonts w:ascii="Times New Roman" w:hAnsi="Times New Roman" w:cs="Times New Roman"/>
          <w:sz w:val="24"/>
          <w:szCs w:val="24"/>
          <w:lang w:val="en-US"/>
        </w:rPr>
        <w:t>God’s</w:t>
      </w:r>
      <w:r w:rsidR="006D2C7F">
        <w:rPr>
          <w:rFonts w:ascii="Times New Roman" w:hAnsi="Times New Roman" w:cs="Times New Roman"/>
          <w:sz w:val="24"/>
          <w:szCs w:val="24"/>
          <w:lang w:val="en-US"/>
        </w:rPr>
        <w:t xml:space="preserve"> commands as a burden to restrict one’s free</w:t>
      </w:r>
      <w:r w:rsidR="00C32F01">
        <w:rPr>
          <w:rFonts w:ascii="Times New Roman" w:hAnsi="Times New Roman" w:cs="Times New Roman"/>
          <w:sz w:val="24"/>
          <w:szCs w:val="24"/>
          <w:lang w:val="en-US"/>
        </w:rPr>
        <w:t xml:space="preserve">dom (1 John 5:3), the fruitful Christian meditates and invites His word to teach, rebuke, correct and train his/her mind and behavior in righteousness so that he/she might be equipped to do every </w:t>
      </w:r>
      <w:r w:rsidR="00C32F01">
        <w:rPr>
          <w:rFonts w:ascii="Times New Roman" w:hAnsi="Times New Roman" w:cs="Times New Roman"/>
          <w:sz w:val="24"/>
          <w:szCs w:val="24"/>
          <w:lang w:val="en-US"/>
        </w:rPr>
        <w:lastRenderedPageBreak/>
        <w:t>good work</w:t>
      </w:r>
      <w:r w:rsidR="00F35EA2">
        <w:rPr>
          <w:rFonts w:ascii="Times New Roman" w:hAnsi="Times New Roman" w:cs="Times New Roman"/>
          <w:sz w:val="24"/>
          <w:szCs w:val="24"/>
          <w:lang w:val="en-US"/>
        </w:rPr>
        <w:t xml:space="preserve"> that</w:t>
      </w:r>
      <w:r w:rsidR="00C32F01">
        <w:rPr>
          <w:rFonts w:ascii="Times New Roman" w:hAnsi="Times New Roman" w:cs="Times New Roman"/>
          <w:sz w:val="24"/>
          <w:szCs w:val="24"/>
          <w:lang w:val="en-US"/>
        </w:rPr>
        <w:t xml:space="preserve"> God asks </w:t>
      </w:r>
      <w:r w:rsidR="00501454">
        <w:rPr>
          <w:rFonts w:ascii="Times New Roman" w:hAnsi="Times New Roman" w:cs="Times New Roman"/>
          <w:sz w:val="24"/>
          <w:szCs w:val="24"/>
          <w:lang w:val="en-US"/>
        </w:rPr>
        <w:t xml:space="preserve">them to do </w:t>
      </w:r>
      <w:r w:rsidR="00C32F01">
        <w:rPr>
          <w:rFonts w:ascii="Times New Roman" w:hAnsi="Times New Roman" w:cs="Times New Roman"/>
          <w:sz w:val="24"/>
          <w:szCs w:val="24"/>
          <w:lang w:val="en-US"/>
        </w:rPr>
        <w:t>(2 Timothy 3:16).</w:t>
      </w:r>
      <w:r w:rsidR="00DE4E49">
        <w:rPr>
          <w:rFonts w:ascii="Times New Roman" w:hAnsi="Times New Roman" w:cs="Times New Roman"/>
          <w:sz w:val="24"/>
          <w:szCs w:val="24"/>
          <w:lang w:val="en-US"/>
        </w:rPr>
        <w:t xml:space="preserve">  </w:t>
      </w:r>
      <w:r w:rsidR="00501454">
        <w:rPr>
          <w:rFonts w:ascii="Times New Roman" w:hAnsi="Times New Roman" w:cs="Times New Roman"/>
          <w:sz w:val="24"/>
          <w:szCs w:val="24"/>
          <w:lang w:val="en-US"/>
        </w:rPr>
        <w:t>Also, t</w:t>
      </w:r>
      <w:r w:rsidR="00C32F01">
        <w:rPr>
          <w:rFonts w:ascii="Times New Roman" w:hAnsi="Times New Roman" w:cs="Times New Roman"/>
          <w:sz w:val="24"/>
          <w:szCs w:val="24"/>
          <w:lang w:val="en-US"/>
        </w:rPr>
        <w:t xml:space="preserve">he fruitful Christian knows that once sins become habits and part of their very character the only way to identify them as such is through the lens of God’s truth.  It is precisely </w:t>
      </w:r>
      <w:r w:rsidR="00171206">
        <w:rPr>
          <w:rFonts w:ascii="Times New Roman" w:hAnsi="Times New Roman" w:cs="Times New Roman"/>
          <w:sz w:val="24"/>
          <w:szCs w:val="24"/>
          <w:lang w:val="en-US"/>
        </w:rPr>
        <w:t xml:space="preserve">through </w:t>
      </w:r>
      <w:r w:rsidR="00C32F01">
        <w:rPr>
          <w:rFonts w:ascii="Times New Roman" w:hAnsi="Times New Roman" w:cs="Times New Roman"/>
          <w:sz w:val="24"/>
          <w:szCs w:val="24"/>
          <w:lang w:val="en-US"/>
        </w:rPr>
        <w:t xml:space="preserve">obedience to God that </w:t>
      </w:r>
      <w:r w:rsidR="000D7017">
        <w:rPr>
          <w:rFonts w:ascii="Times New Roman" w:hAnsi="Times New Roman" w:cs="Times New Roman"/>
          <w:sz w:val="24"/>
          <w:szCs w:val="24"/>
          <w:lang w:val="en-US"/>
        </w:rPr>
        <w:t xml:space="preserve">Christians </w:t>
      </w:r>
      <w:r w:rsidR="00C32F01">
        <w:rPr>
          <w:rFonts w:ascii="Times New Roman" w:hAnsi="Times New Roman" w:cs="Times New Roman"/>
          <w:sz w:val="24"/>
          <w:szCs w:val="24"/>
          <w:lang w:val="en-US"/>
        </w:rPr>
        <w:t xml:space="preserve">are set free from sin and enabled </w:t>
      </w:r>
      <w:r w:rsidR="000D7017">
        <w:rPr>
          <w:rFonts w:ascii="Times New Roman" w:hAnsi="Times New Roman" w:cs="Times New Roman"/>
          <w:sz w:val="24"/>
          <w:szCs w:val="24"/>
          <w:lang w:val="en-US"/>
        </w:rPr>
        <w:t xml:space="preserve">to fruitfully serve </w:t>
      </w:r>
      <w:r w:rsidR="00DE4E49">
        <w:rPr>
          <w:rFonts w:ascii="Times New Roman" w:hAnsi="Times New Roman" w:cs="Times New Roman"/>
          <w:sz w:val="24"/>
          <w:szCs w:val="24"/>
          <w:lang w:val="en-US"/>
        </w:rPr>
        <w:t xml:space="preserve">and </w:t>
      </w:r>
      <w:r w:rsidR="00F35EA2">
        <w:rPr>
          <w:rFonts w:ascii="Times New Roman" w:hAnsi="Times New Roman" w:cs="Times New Roman"/>
          <w:sz w:val="24"/>
          <w:szCs w:val="24"/>
          <w:lang w:val="en-US"/>
        </w:rPr>
        <w:t xml:space="preserve">be </w:t>
      </w:r>
      <w:r w:rsidR="00DE4E49">
        <w:rPr>
          <w:rFonts w:ascii="Times New Roman" w:hAnsi="Times New Roman" w:cs="Times New Roman"/>
          <w:sz w:val="24"/>
          <w:szCs w:val="24"/>
          <w:lang w:val="en-US"/>
        </w:rPr>
        <w:t xml:space="preserve">firmly positioned on the righteous path of </w:t>
      </w:r>
      <w:r w:rsidR="000D7017">
        <w:rPr>
          <w:rFonts w:ascii="Times New Roman" w:hAnsi="Times New Roman" w:cs="Times New Roman"/>
          <w:sz w:val="24"/>
          <w:szCs w:val="24"/>
          <w:lang w:val="en-US"/>
        </w:rPr>
        <w:t>His kingdom!</w:t>
      </w:r>
      <w:r w:rsidR="00DE4E49" w:rsidRPr="00DE4E49">
        <w:rPr>
          <w:rFonts w:ascii="Times New Roman" w:hAnsi="Times New Roman" w:cs="Times New Roman"/>
          <w:sz w:val="24"/>
          <w:szCs w:val="24"/>
          <w:vertAlign w:val="superscript"/>
        </w:rPr>
        <w:t xml:space="preserve"> </w:t>
      </w:r>
      <w:r w:rsidR="00DE4E49" w:rsidRPr="00DE4E49">
        <w:rPr>
          <w:rFonts w:ascii="Times New Roman" w:hAnsi="Times New Roman" w:cs="Times New Roman"/>
          <w:sz w:val="24"/>
          <w:szCs w:val="24"/>
          <w:vertAlign w:val="superscript"/>
        </w:rPr>
        <w:footnoteReference w:id="17"/>
      </w:r>
      <w:r w:rsidR="00C32F01">
        <w:rPr>
          <w:rFonts w:ascii="Times New Roman" w:hAnsi="Times New Roman" w:cs="Times New Roman"/>
          <w:sz w:val="24"/>
          <w:szCs w:val="24"/>
          <w:lang w:val="en-US"/>
        </w:rPr>
        <w:t xml:space="preserve">   </w:t>
      </w:r>
    </w:p>
    <w:p w:rsidR="004A232D" w:rsidRDefault="005A633C" w:rsidP="004A232D">
      <w:pPr>
        <w:pStyle w:val="NormalWeb"/>
        <w:contextualSpacing/>
        <w:jc w:val="center"/>
        <w:rPr>
          <w:b/>
          <w:color w:val="C00000"/>
          <w:lang w:val="en-US"/>
        </w:rPr>
      </w:pPr>
      <w:r w:rsidRPr="004A232D">
        <w:rPr>
          <w:b/>
          <w:color w:val="C00000"/>
          <w:vertAlign w:val="superscript"/>
          <w:lang w:val="en-US"/>
        </w:rPr>
        <w:t>3 </w:t>
      </w:r>
      <w:r w:rsidRPr="004A232D">
        <w:rPr>
          <w:b/>
          <w:color w:val="C00000"/>
          <w:lang w:val="en-US"/>
        </w:rPr>
        <w:t>That person is like a tree planted by streams of water,</w:t>
      </w:r>
    </w:p>
    <w:p w:rsidR="004A232D" w:rsidRDefault="005A633C" w:rsidP="004A232D">
      <w:pPr>
        <w:pStyle w:val="NormalWeb"/>
        <w:contextualSpacing/>
        <w:jc w:val="center"/>
        <w:rPr>
          <w:b/>
          <w:color w:val="C00000"/>
          <w:lang w:val="en-US"/>
        </w:rPr>
      </w:pPr>
      <w:r w:rsidRPr="004A232D">
        <w:rPr>
          <w:b/>
          <w:color w:val="C00000"/>
          <w:lang w:val="en-US"/>
        </w:rPr>
        <w:t>which yields its fruit in season</w:t>
      </w:r>
      <w:r w:rsidR="004A232D">
        <w:rPr>
          <w:b/>
          <w:color w:val="C00000"/>
          <w:lang w:val="en-US"/>
        </w:rPr>
        <w:t xml:space="preserve"> </w:t>
      </w:r>
      <w:r w:rsidRPr="004A232D">
        <w:rPr>
          <w:b/>
          <w:color w:val="C00000"/>
          <w:lang w:val="en-US"/>
        </w:rPr>
        <w:t>and whose leaf does not wither—</w:t>
      </w:r>
    </w:p>
    <w:p w:rsidR="004A232D" w:rsidRDefault="005A633C" w:rsidP="004A232D">
      <w:pPr>
        <w:pStyle w:val="NormalWeb"/>
        <w:contextualSpacing/>
        <w:jc w:val="center"/>
        <w:rPr>
          <w:b/>
          <w:color w:val="C00000"/>
          <w:lang w:val="en-US"/>
        </w:rPr>
      </w:pPr>
      <w:r w:rsidRPr="004A232D">
        <w:rPr>
          <w:b/>
          <w:color w:val="C00000"/>
          <w:lang w:val="en-US"/>
        </w:rPr>
        <w:t>whatever they do prospers.</w:t>
      </w:r>
    </w:p>
    <w:p w:rsidR="00DE4E49" w:rsidRPr="004A232D" w:rsidRDefault="004A232D" w:rsidP="004A232D">
      <w:pPr>
        <w:pStyle w:val="NormalWeb"/>
        <w:contextualSpacing/>
        <w:jc w:val="center"/>
        <w:rPr>
          <w:b/>
          <w:color w:val="002060"/>
          <w:lang w:val="en-US"/>
        </w:rPr>
      </w:pPr>
      <w:r w:rsidRPr="004A232D">
        <w:rPr>
          <w:b/>
          <w:color w:val="002060"/>
          <w:lang w:val="en-US"/>
        </w:rPr>
        <w:t>Psalms 1:3, NIV</w:t>
      </w:r>
    </w:p>
    <w:p w:rsidR="00F9073A" w:rsidRDefault="000F10C0" w:rsidP="009265E0">
      <w:pPr>
        <w:ind w:firstLine="72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6432" behindDoc="0" locked="0" layoutInCell="1" allowOverlap="1">
            <wp:simplePos x="0" y="0"/>
            <wp:positionH relativeFrom="margin">
              <wp:align>left</wp:align>
            </wp:positionH>
            <wp:positionV relativeFrom="paragraph">
              <wp:posOffset>511810</wp:posOffset>
            </wp:positionV>
            <wp:extent cx="2867025" cy="18097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ture___Rivers_and_lakes_Flowering_trees_near_the_water_041725_.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7025" cy="1809750"/>
                    </a:xfrm>
                    <a:prstGeom prst="rect">
                      <a:avLst/>
                    </a:prstGeom>
                  </pic:spPr>
                </pic:pic>
              </a:graphicData>
            </a:graphic>
            <wp14:sizeRelH relativeFrom="margin">
              <wp14:pctWidth>0</wp14:pctWidth>
            </wp14:sizeRelH>
            <wp14:sizeRelV relativeFrom="margin">
              <wp14:pctHeight>0</wp14:pctHeight>
            </wp14:sizeRelV>
          </wp:anchor>
        </w:drawing>
      </w:r>
      <w:r w:rsidR="009265E0">
        <w:rPr>
          <w:rFonts w:ascii="Times New Roman" w:hAnsi="Times New Roman" w:cs="Times New Roman"/>
          <w:sz w:val="24"/>
          <w:szCs w:val="24"/>
          <w:lang w:val="en-US"/>
        </w:rPr>
        <w:t xml:space="preserve">“Blessed is the one” (verse 1a) who </w:t>
      </w:r>
      <w:r w:rsidR="00DE4E49">
        <w:rPr>
          <w:rFonts w:ascii="Times New Roman" w:hAnsi="Times New Roman" w:cs="Times New Roman"/>
          <w:sz w:val="24"/>
          <w:szCs w:val="24"/>
          <w:lang w:val="en-US"/>
        </w:rPr>
        <w:t>find</w:t>
      </w:r>
      <w:r w:rsidR="009265E0">
        <w:rPr>
          <w:rFonts w:ascii="Times New Roman" w:hAnsi="Times New Roman" w:cs="Times New Roman"/>
          <w:sz w:val="24"/>
          <w:szCs w:val="24"/>
          <w:lang w:val="en-US"/>
        </w:rPr>
        <w:t>s</w:t>
      </w:r>
      <w:r w:rsidR="00DE4E49">
        <w:rPr>
          <w:rFonts w:ascii="Times New Roman" w:hAnsi="Times New Roman" w:cs="Times New Roman"/>
          <w:sz w:val="24"/>
          <w:szCs w:val="24"/>
          <w:lang w:val="en-US"/>
        </w:rPr>
        <w:t xml:space="preserve"> joy in </w:t>
      </w:r>
      <w:r w:rsidR="009265E0">
        <w:rPr>
          <w:rFonts w:ascii="Times New Roman" w:hAnsi="Times New Roman" w:cs="Times New Roman"/>
          <w:sz w:val="24"/>
          <w:szCs w:val="24"/>
          <w:lang w:val="en-US"/>
        </w:rPr>
        <w:t xml:space="preserve">meditating and </w:t>
      </w:r>
      <w:r w:rsidR="00DE4E49">
        <w:rPr>
          <w:rFonts w:ascii="Times New Roman" w:hAnsi="Times New Roman" w:cs="Times New Roman"/>
          <w:sz w:val="24"/>
          <w:szCs w:val="24"/>
          <w:lang w:val="en-US"/>
        </w:rPr>
        <w:t>obeying</w:t>
      </w:r>
      <w:r w:rsidR="009265E0">
        <w:rPr>
          <w:rFonts w:ascii="Times New Roman" w:hAnsi="Times New Roman" w:cs="Times New Roman"/>
          <w:sz w:val="24"/>
          <w:szCs w:val="24"/>
          <w:lang w:val="en-US"/>
        </w:rPr>
        <w:t xml:space="preserve"> God’s word</w:t>
      </w:r>
      <w:r w:rsidR="00DE4E49" w:rsidRPr="00DE4E49">
        <w:rPr>
          <w:rFonts w:ascii="Times New Roman" w:hAnsi="Times New Roman" w:cs="Times New Roman"/>
          <w:sz w:val="24"/>
          <w:szCs w:val="24"/>
          <w:vertAlign w:val="superscript"/>
        </w:rPr>
        <w:footnoteReference w:id="18"/>
      </w:r>
      <w:r w:rsidR="00DE4E49">
        <w:rPr>
          <w:rFonts w:ascii="Times New Roman" w:hAnsi="Times New Roman" w:cs="Times New Roman"/>
          <w:sz w:val="24"/>
          <w:szCs w:val="24"/>
          <w:lang w:val="en-US"/>
        </w:rPr>
        <w:t xml:space="preserve"> </w:t>
      </w:r>
      <w:r w:rsidR="009265E0">
        <w:rPr>
          <w:rFonts w:ascii="Times New Roman" w:hAnsi="Times New Roman" w:cs="Times New Roman"/>
          <w:sz w:val="24"/>
          <w:szCs w:val="24"/>
          <w:lang w:val="en-US"/>
        </w:rPr>
        <w:t>for they will be like a tree firmly planted by the water, bearing much fruit!  Obedience to God for the psalmist is an invitation to have the Master gardener plant one near the spring of living waters</w:t>
      </w:r>
      <w:r w:rsidR="00F35EA2">
        <w:rPr>
          <w:rFonts w:ascii="Times New Roman" w:hAnsi="Times New Roman" w:cs="Times New Roman"/>
          <w:sz w:val="24"/>
          <w:szCs w:val="24"/>
          <w:lang w:val="en-US"/>
        </w:rPr>
        <w:t>, a place</w:t>
      </w:r>
      <w:r w:rsidR="009265E0">
        <w:rPr>
          <w:rFonts w:ascii="Times New Roman" w:hAnsi="Times New Roman" w:cs="Times New Roman"/>
          <w:sz w:val="24"/>
          <w:szCs w:val="24"/>
          <w:lang w:val="en-US"/>
        </w:rPr>
        <w:t xml:space="preserve"> where one can get the nourishment one needs to spiritually grow and flourish in His kingdom!</w:t>
      </w:r>
      <w:r w:rsidR="009265E0" w:rsidRPr="009265E0">
        <w:rPr>
          <w:rFonts w:ascii="Times New Roman" w:hAnsi="Times New Roman" w:cs="Times New Roman"/>
          <w:sz w:val="24"/>
          <w:szCs w:val="24"/>
          <w:vertAlign w:val="superscript"/>
        </w:rPr>
        <w:footnoteReference w:id="19"/>
      </w:r>
      <w:r w:rsidR="00F9073A">
        <w:rPr>
          <w:rFonts w:ascii="Times New Roman" w:hAnsi="Times New Roman" w:cs="Times New Roman"/>
          <w:sz w:val="24"/>
          <w:szCs w:val="24"/>
          <w:lang w:val="en-US"/>
        </w:rPr>
        <w:t xml:space="preserve">  Instead of having one’s service being fruitless, the obedient are promised to prosper in all their service endeavors.  This of course does not mean that obedient Christians are guaranteed to be financially wealthy</w:t>
      </w:r>
      <w:r w:rsidR="00F9073A" w:rsidRPr="00F9073A">
        <w:rPr>
          <w:rFonts w:ascii="Times New Roman" w:hAnsi="Times New Roman" w:cs="Times New Roman"/>
          <w:sz w:val="24"/>
          <w:szCs w:val="24"/>
          <w:vertAlign w:val="superscript"/>
        </w:rPr>
        <w:footnoteReference w:id="20"/>
      </w:r>
      <w:r w:rsidR="00F9073A">
        <w:rPr>
          <w:rFonts w:ascii="Times New Roman" w:hAnsi="Times New Roman" w:cs="Times New Roman"/>
          <w:sz w:val="24"/>
          <w:szCs w:val="24"/>
          <w:lang w:val="en-US"/>
        </w:rPr>
        <w:t xml:space="preserve"> or </w:t>
      </w:r>
      <w:r w:rsidR="00F35EA2">
        <w:rPr>
          <w:rFonts w:ascii="Times New Roman" w:hAnsi="Times New Roman" w:cs="Times New Roman"/>
          <w:sz w:val="24"/>
          <w:szCs w:val="24"/>
          <w:lang w:val="en-US"/>
        </w:rPr>
        <w:t>to bear</w:t>
      </w:r>
      <w:bookmarkStart w:id="0" w:name="_GoBack"/>
      <w:bookmarkEnd w:id="0"/>
      <w:r w:rsidR="00F9073A">
        <w:rPr>
          <w:rFonts w:ascii="Times New Roman" w:hAnsi="Times New Roman" w:cs="Times New Roman"/>
          <w:sz w:val="24"/>
          <w:szCs w:val="24"/>
          <w:lang w:val="en-US"/>
        </w:rPr>
        <w:t xml:space="preserve"> fruit always but instead guarantees continual wellbeing in this life and fruit in the seasons appointed by God.</w:t>
      </w:r>
      <w:r w:rsidR="00F9073A" w:rsidRPr="00F9073A">
        <w:rPr>
          <w:rFonts w:ascii="Times New Roman" w:hAnsi="Times New Roman" w:cs="Times New Roman"/>
          <w:sz w:val="24"/>
          <w:szCs w:val="24"/>
          <w:vertAlign w:val="superscript"/>
        </w:rPr>
        <w:footnoteReference w:id="21"/>
      </w:r>
      <w:r>
        <w:rPr>
          <w:rFonts w:ascii="Times New Roman" w:hAnsi="Times New Roman" w:cs="Times New Roman"/>
          <w:sz w:val="24"/>
          <w:szCs w:val="24"/>
          <w:lang w:val="en-US"/>
        </w:rPr>
        <w:t xml:space="preserve">  I</w:t>
      </w:r>
      <w:r w:rsidRPr="000F10C0">
        <w:rPr>
          <w:rFonts w:ascii="Times New Roman" w:hAnsi="Times New Roman" w:cs="Times New Roman"/>
          <w:sz w:val="24"/>
          <w:szCs w:val="24"/>
          <w:lang w:val="en-US"/>
        </w:rPr>
        <w:t>f a person meditates on God’s Word, his</w:t>
      </w:r>
      <w:r>
        <w:rPr>
          <w:rFonts w:ascii="Times New Roman" w:hAnsi="Times New Roman" w:cs="Times New Roman"/>
          <w:sz w:val="24"/>
          <w:szCs w:val="24"/>
          <w:lang w:val="en-US"/>
        </w:rPr>
        <w:t>/her</w:t>
      </w:r>
      <w:r w:rsidRPr="000F10C0">
        <w:rPr>
          <w:rFonts w:ascii="Times New Roman" w:hAnsi="Times New Roman" w:cs="Times New Roman"/>
          <w:sz w:val="24"/>
          <w:szCs w:val="24"/>
          <w:lang w:val="en-US"/>
        </w:rPr>
        <w:t xml:space="preserve"> actions will be godly, and his</w:t>
      </w:r>
      <w:r>
        <w:rPr>
          <w:rFonts w:ascii="Times New Roman" w:hAnsi="Times New Roman" w:cs="Times New Roman"/>
          <w:sz w:val="24"/>
          <w:szCs w:val="24"/>
          <w:lang w:val="en-US"/>
        </w:rPr>
        <w:t>/her</w:t>
      </w:r>
      <w:r w:rsidRPr="000F10C0">
        <w:rPr>
          <w:rFonts w:ascii="Times New Roman" w:hAnsi="Times New Roman" w:cs="Times New Roman"/>
          <w:sz w:val="24"/>
          <w:szCs w:val="24"/>
          <w:lang w:val="en-US"/>
        </w:rPr>
        <w:t xml:space="preserve"> God-controlled activities will prosper, that is, come to their </w:t>
      </w:r>
      <w:r w:rsidRPr="000F10C0">
        <w:rPr>
          <w:rFonts w:ascii="Times New Roman" w:hAnsi="Times New Roman" w:cs="Times New Roman"/>
          <w:sz w:val="24"/>
          <w:szCs w:val="24"/>
          <w:lang w:val="en-US"/>
        </w:rPr>
        <w:lastRenderedPageBreak/>
        <w:t>divinely directed fulfillment.</w:t>
      </w:r>
      <w:r w:rsidRPr="000F10C0">
        <w:rPr>
          <w:rFonts w:ascii="Times New Roman" w:hAnsi="Times New Roman" w:cs="Times New Roman"/>
          <w:sz w:val="24"/>
          <w:szCs w:val="24"/>
          <w:vertAlign w:val="superscript"/>
        </w:rPr>
        <w:footnoteReference w:id="22"/>
      </w:r>
      <w:r>
        <w:rPr>
          <w:rFonts w:ascii="Times New Roman" w:hAnsi="Times New Roman" w:cs="Times New Roman"/>
          <w:sz w:val="24"/>
          <w:szCs w:val="24"/>
          <w:lang w:val="en-US"/>
        </w:rPr>
        <w:t xml:space="preserve">  Is this not exactly what every Christian ought to strive to obtain, wellbeing and a fruitful life?  YES, it is!</w:t>
      </w:r>
    </w:p>
    <w:p w:rsidR="000F10C0" w:rsidRDefault="000F10C0" w:rsidP="000F10C0">
      <w:pPr>
        <w:rPr>
          <w:rFonts w:ascii="Times New Roman" w:hAnsi="Times New Roman" w:cs="Times New Roman"/>
          <w:sz w:val="24"/>
          <w:szCs w:val="24"/>
          <w:lang w:val="en-US"/>
        </w:rPr>
      </w:pPr>
    </w:p>
    <w:p w:rsidR="000F10C0" w:rsidRPr="000F10C0" w:rsidRDefault="000F10C0" w:rsidP="000F10C0">
      <w:pPr>
        <w:jc w:val="center"/>
        <w:rPr>
          <w:rFonts w:ascii="Times New Roman" w:hAnsi="Times New Roman" w:cs="Times New Roman"/>
          <w:b/>
          <w:sz w:val="24"/>
          <w:szCs w:val="24"/>
          <w:lang w:val="en-US"/>
        </w:rPr>
      </w:pPr>
      <w:r w:rsidRPr="000F10C0">
        <w:rPr>
          <w:rFonts w:ascii="Times New Roman" w:hAnsi="Times New Roman" w:cs="Times New Roman"/>
          <w:b/>
          <w:sz w:val="24"/>
          <w:szCs w:val="24"/>
          <w:lang w:val="en-US"/>
        </w:rPr>
        <w:t>CONCLUSION</w:t>
      </w:r>
    </w:p>
    <w:p w:rsidR="00A869C3" w:rsidRPr="00A869C3" w:rsidRDefault="000F10C0" w:rsidP="00A869C3">
      <w:pPr>
        <w:pStyle w:val="NormalWeb"/>
        <w:spacing w:before="180" w:beforeAutospacing="0"/>
        <w:contextualSpacing/>
        <w:jc w:val="center"/>
        <w:rPr>
          <w:b/>
          <w:color w:val="C00000"/>
          <w:lang w:val="en-US"/>
        </w:rPr>
      </w:pPr>
      <w:r w:rsidRPr="00A869C3">
        <w:rPr>
          <w:b/>
          <w:color w:val="C00000"/>
          <w:vertAlign w:val="superscript"/>
          <w:lang w:val="en-US"/>
        </w:rPr>
        <w:t>6 </w:t>
      </w:r>
      <w:r w:rsidRPr="00A869C3">
        <w:rPr>
          <w:b/>
          <w:color w:val="C00000"/>
          <w:lang w:val="en-US"/>
        </w:rPr>
        <w:t xml:space="preserve">For the </w:t>
      </w:r>
      <w:r w:rsidRPr="00A869C3">
        <w:rPr>
          <w:b/>
          <w:smallCaps/>
          <w:color w:val="C00000"/>
          <w:lang w:val="en-US"/>
        </w:rPr>
        <w:t>Lord</w:t>
      </w:r>
      <w:r w:rsidRPr="00A869C3">
        <w:rPr>
          <w:b/>
          <w:color w:val="C00000"/>
          <w:lang w:val="en-US"/>
        </w:rPr>
        <w:t xml:space="preserve"> watches over the way of the righteous,</w:t>
      </w:r>
    </w:p>
    <w:p w:rsidR="000F10C0" w:rsidRPr="00A869C3" w:rsidRDefault="000F10C0" w:rsidP="00A869C3">
      <w:pPr>
        <w:pStyle w:val="NormalWeb"/>
        <w:spacing w:before="180" w:beforeAutospacing="0"/>
        <w:contextualSpacing/>
        <w:jc w:val="center"/>
        <w:rPr>
          <w:b/>
          <w:color w:val="C00000"/>
          <w:lang w:val="en-US"/>
        </w:rPr>
      </w:pPr>
      <w:r w:rsidRPr="00A869C3">
        <w:rPr>
          <w:b/>
          <w:color w:val="C00000"/>
          <w:lang w:val="en-US"/>
        </w:rPr>
        <w:t>but the way of the wicked leads to destruction.</w:t>
      </w:r>
    </w:p>
    <w:p w:rsidR="000F10C0" w:rsidRPr="00A869C3" w:rsidRDefault="000F10C0" w:rsidP="00A869C3">
      <w:pPr>
        <w:pStyle w:val="NormalWeb"/>
        <w:contextualSpacing/>
        <w:jc w:val="center"/>
        <w:rPr>
          <w:b/>
          <w:color w:val="002060"/>
          <w:lang w:val="en-US"/>
        </w:rPr>
      </w:pPr>
      <w:r w:rsidRPr="00A869C3">
        <w:rPr>
          <w:b/>
          <w:color w:val="002060"/>
          <w:lang w:val="en-US"/>
        </w:rPr>
        <w:t>Psalms 1:6, NIV</w:t>
      </w:r>
    </w:p>
    <w:p w:rsidR="00F9073A" w:rsidRDefault="00A869C3" w:rsidP="00A869C3">
      <w:pPr>
        <w:rPr>
          <w:rFonts w:ascii="Times New Roman" w:hAnsi="Times New Roman" w:cs="Times New Roman"/>
          <w:sz w:val="24"/>
          <w:szCs w:val="24"/>
          <w:lang w:val="en-US"/>
        </w:rPr>
      </w:pPr>
      <w:r>
        <w:rPr>
          <w:rFonts w:ascii="Times New Roman" w:hAnsi="Times New Roman" w:cs="Times New Roman"/>
          <w:sz w:val="24"/>
          <w:szCs w:val="24"/>
          <w:lang w:val="en-US"/>
        </w:rPr>
        <w:tab/>
        <w:t xml:space="preserve">The psalmist finishes the chapter by again contrasting the plight of the righteous and that of the wicked.  For those Christians who have joy in meditating and obeying God’s word they will be like a tree planted by the waters, prospering in all that they do.  For those Christians who seek advice from the council of the ungodly, stand in the way of sinners or sit in the company of mockers then any service to God will be futile, blown away like chaff in the wind.  Notice there is not a third path!  One must choose either to obey God and be blessed or follow the evil ways of this world and have one’s service destroyed.  Like the psalmist I want to leave you with one final question that really sums up this chapter:  </w:t>
      </w:r>
      <w:r w:rsidRPr="00A869C3">
        <w:rPr>
          <w:rFonts w:ascii="Times New Roman" w:hAnsi="Times New Roman" w:cs="Times New Roman"/>
          <w:b/>
          <w:sz w:val="24"/>
          <w:szCs w:val="24"/>
          <w:lang w:val="en-US"/>
        </w:rPr>
        <w:t>which path are you on</w:t>
      </w:r>
      <w:r>
        <w:rPr>
          <w:rFonts w:ascii="Times New Roman" w:hAnsi="Times New Roman" w:cs="Times New Roman"/>
          <w:sz w:val="24"/>
          <w:szCs w:val="24"/>
          <w:lang w:val="en-US"/>
        </w:rPr>
        <w:t>?</w:t>
      </w:r>
    </w:p>
    <w:p w:rsidR="00DE4E49" w:rsidRDefault="00DE4E49" w:rsidP="00D176B6">
      <w:pPr>
        <w:rPr>
          <w:rFonts w:ascii="Times New Roman" w:hAnsi="Times New Roman" w:cs="Times New Roman"/>
          <w:sz w:val="24"/>
          <w:szCs w:val="24"/>
          <w:lang w:val="en-US"/>
        </w:rPr>
      </w:pPr>
    </w:p>
    <w:sectPr w:rsidR="00DE4E49">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9F0" w:rsidRDefault="006E09F0" w:rsidP="0080694B">
      <w:pPr>
        <w:spacing w:after="0" w:line="240" w:lineRule="auto"/>
      </w:pPr>
      <w:r>
        <w:separator/>
      </w:r>
    </w:p>
  </w:endnote>
  <w:endnote w:type="continuationSeparator" w:id="0">
    <w:p w:rsidR="006E09F0" w:rsidRDefault="006E09F0" w:rsidP="0080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282281"/>
      <w:docPartObj>
        <w:docPartGallery w:val="Page Numbers (Bottom of Page)"/>
        <w:docPartUnique/>
      </w:docPartObj>
    </w:sdtPr>
    <w:sdtEndPr>
      <w:rPr>
        <w:color w:val="7F7F7F" w:themeColor="background1" w:themeShade="7F"/>
        <w:spacing w:val="60"/>
      </w:rPr>
    </w:sdtEndPr>
    <w:sdtContent>
      <w:p w:rsidR="0067650D" w:rsidRDefault="0067650D">
        <w:pPr>
          <w:pStyle w:val="Footer"/>
          <w:pBdr>
            <w:top w:val="single" w:sz="4" w:space="1" w:color="D9D9D9" w:themeColor="background1" w:themeShade="D9"/>
          </w:pBdr>
          <w:jc w:val="right"/>
        </w:pPr>
        <w:r>
          <w:fldChar w:fldCharType="begin"/>
        </w:r>
        <w:r>
          <w:instrText xml:space="preserve"> PAGE   \* MERGEFORMAT </w:instrText>
        </w:r>
        <w:r>
          <w:fldChar w:fldCharType="separate"/>
        </w:r>
        <w:r w:rsidR="00F35EA2">
          <w:rPr>
            <w:noProof/>
          </w:rPr>
          <w:t>7</w:t>
        </w:r>
        <w:r>
          <w:rPr>
            <w:noProof/>
          </w:rPr>
          <w:fldChar w:fldCharType="end"/>
        </w:r>
        <w:r>
          <w:t xml:space="preserve"> | </w:t>
        </w:r>
        <w:r>
          <w:rPr>
            <w:color w:val="7F7F7F" w:themeColor="background1" w:themeShade="7F"/>
            <w:spacing w:val="60"/>
          </w:rPr>
          <w:t>Page</w:t>
        </w:r>
      </w:p>
    </w:sdtContent>
  </w:sdt>
  <w:p w:rsidR="0067650D" w:rsidRDefault="00676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9F0" w:rsidRDefault="006E09F0" w:rsidP="0080694B">
      <w:pPr>
        <w:spacing w:after="0" w:line="240" w:lineRule="auto"/>
      </w:pPr>
      <w:r>
        <w:separator/>
      </w:r>
    </w:p>
  </w:footnote>
  <w:footnote w:type="continuationSeparator" w:id="0">
    <w:p w:rsidR="006E09F0" w:rsidRDefault="006E09F0" w:rsidP="0080694B">
      <w:pPr>
        <w:spacing w:after="0" w:line="240" w:lineRule="auto"/>
      </w:pPr>
      <w:r>
        <w:continuationSeparator/>
      </w:r>
    </w:p>
  </w:footnote>
  <w:footnote w:id="1">
    <w:p w:rsidR="00497A5B" w:rsidRDefault="00497A5B" w:rsidP="00497A5B">
      <w:r>
        <w:rPr>
          <w:vertAlign w:val="superscript"/>
        </w:rPr>
        <w:footnoteRef/>
      </w:r>
      <w:r>
        <w:t xml:space="preserve"> James Montgomery </w:t>
      </w:r>
      <w:proofErr w:type="spellStart"/>
      <w:r>
        <w:t>Boice</w:t>
      </w:r>
      <w:proofErr w:type="spellEnd"/>
      <w:r>
        <w:t xml:space="preserve">, </w:t>
      </w:r>
      <w:hyperlink r:id="rId1" w:history="1">
        <w:r>
          <w:rPr>
            <w:i/>
            <w:color w:val="0000FF"/>
            <w:u w:val="single"/>
          </w:rPr>
          <w:t>Psalms 1–41: An Expositional Commentary</w:t>
        </w:r>
      </w:hyperlink>
      <w:r>
        <w:t xml:space="preserve"> (Grand Rapids, MI: Baker Books, 2005), 13–14.</w:t>
      </w:r>
    </w:p>
  </w:footnote>
  <w:footnote w:id="2">
    <w:p w:rsidR="007E4C86" w:rsidRDefault="007E4C86" w:rsidP="007E4C86">
      <w:r>
        <w:rPr>
          <w:vertAlign w:val="superscript"/>
        </w:rPr>
        <w:footnoteRef/>
      </w:r>
      <w:r>
        <w:t xml:space="preserve"> James Montgomery </w:t>
      </w:r>
      <w:proofErr w:type="spellStart"/>
      <w:r>
        <w:t>Boice</w:t>
      </w:r>
      <w:proofErr w:type="spellEnd"/>
      <w:r>
        <w:t xml:space="preserve">, </w:t>
      </w:r>
      <w:hyperlink r:id="rId2" w:history="1">
        <w:r>
          <w:rPr>
            <w:i/>
            <w:color w:val="0000FF"/>
            <w:u w:val="single"/>
          </w:rPr>
          <w:t>Psalms 1–41: An Expositional Commentary</w:t>
        </w:r>
      </w:hyperlink>
      <w:r>
        <w:t xml:space="preserve"> (Grand Rapids, MI: Baker Books, 2005), 14.</w:t>
      </w:r>
    </w:p>
  </w:footnote>
  <w:footnote w:id="3">
    <w:p w:rsidR="007E4392" w:rsidRDefault="007E4392" w:rsidP="007E4392">
      <w:r>
        <w:rPr>
          <w:vertAlign w:val="superscript"/>
        </w:rPr>
        <w:footnoteRef/>
      </w:r>
      <w:r>
        <w:t xml:space="preserve"> Robert L. Jr. Hubbard and Robert K. Johnston, </w:t>
      </w:r>
      <w:hyperlink r:id="rId3" w:history="1">
        <w:r>
          <w:rPr>
            <w:color w:val="0000FF"/>
            <w:u w:val="single"/>
          </w:rPr>
          <w:t>“Foreword,”</w:t>
        </w:r>
      </w:hyperlink>
      <w:r>
        <w:t xml:space="preserve"> in </w:t>
      </w:r>
      <w:r>
        <w:rPr>
          <w:i/>
        </w:rPr>
        <w:t>Psalms</w:t>
      </w:r>
      <w:r>
        <w:t xml:space="preserve">, ed. W. Ward </w:t>
      </w:r>
      <w:proofErr w:type="spellStart"/>
      <w:r>
        <w:t>Gasque</w:t>
      </w:r>
      <w:proofErr w:type="spellEnd"/>
      <w:r>
        <w:t>, Robert L. Hubbard Jr., and Robert K. Johnston, Understanding the Bible Commentary Series (Grand Rapids, MI: Baker Books, 2012), 41.</w:t>
      </w:r>
    </w:p>
  </w:footnote>
  <w:footnote w:id="4">
    <w:p w:rsidR="007E4C86" w:rsidRDefault="007E4C86" w:rsidP="007E4C86">
      <w:r>
        <w:rPr>
          <w:vertAlign w:val="superscript"/>
        </w:rPr>
        <w:footnoteRef/>
      </w:r>
      <w:r>
        <w:t xml:space="preserve"> Willem A. </w:t>
      </w:r>
      <w:proofErr w:type="spellStart"/>
      <w:r>
        <w:t>VanGemeren</w:t>
      </w:r>
      <w:proofErr w:type="spellEnd"/>
      <w:r>
        <w:t xml:space="preserve">, </w:t>
      </w:r>
      <w:hyperlink r:id="rId4" w:history="1">
        <w:r>
          <w:rPr>
            <w:color w:val="0000FF"/>
            <w:u w:val="single"/>
          </w:rPr>
          <w:t>“Psalms,”</w:t>
        </w:r>
      </w:hyperlink>
      <w:r>
        <w:t xml:space="preserve"> in </w:t>
      </w:r>
      <w:r>
        <w:rPr>
          <w:i/>
        </w:rPr>
        <w:t>The Expositor’s Bible Commentary: Psalms, Proverbs, Ecclesiastes, Song of Songs</w:t>
      </w:r>
      <w:r>
        <w:t xml:space="preserve">, ed. Frank E. </w:t>
      </w:r>
      <w:proofErr w:type="spellStart"/>
      <w:r>
        <w:t>Gaebelein</w:t>
      </w:r>
      <w:proofErr w:type="spellEnd"/>
      <w:r>
        <w:t>, vol. 5 (Grand Rapids, MI: Zondervan Publishing House, 1991), 52.</w:t>
      </w:r>
    </w:p>
  </w:footnote>
  <w:footnote w:id="5">
    <w:p w:rsidR="0031773B" w:rsidRDefault="0031773B" w:rsidP="00253262">
      <w:r>
        <w:rPr>
          <w:vertAlign w:val="superscript"/>
        </w:rPr>
        <w:footnoteRef/>
      </w:r>
      <w:r>
        <w:t xml:space="preserve"> Gerald H. Wilson, </w:t>
      </w:r>
      <w:hyperlink r:id="rId5" w:history="1">
        <w:r>
          <w:rPr>
            <w:i/>
            <w:color w:val="0000FF"/>
            <w:u w:val="single"/>
          </w:rPr>
          <w:t>Psalms</w:t>
        </w:r>
      </w:hyperlink>
      <w:r>
        <w:t>, vol. 1, The NIV Application Commentary (Grand Rapids, MI: Zondervan, 2002), 94.</w:t>
      </w:r>
    </w:p>
  </w:footnote>
  <w:footnote w:id="6">
    <w:p w:rsidR="00047A8A" w:rsidRPr="00C727EB" w:rsidRDefault="00047A8A" w:rsidP="00253262">
      <w:pPr>
        <w:pStyle w:val="FootnoteText"/>
        <w:rPr>
          <w:rFonts w:cstheme="minorHAnsi"/>
          <w:sz w:val="22"/>
          <w:szCs w:val="22"/>
        </w:rPr>
      </w:pPr>
      <w:r w:rsidRPr="00C727EB">
        <w:rPr>
          <w:rStyle w:val="FootnoteReference"/>
          <w:rFonts w:cstheme="minorHAnsi"/>
          <w:sz w:val="22"/>
          <w:szCs w:val="22"/>
        </w:rPr>
        <w:footnoteRef/>
      </w:r>
      <w:r w:rsidRPr="00C727EB">
        <w:rPr>
          <w:rFonts w:cstheme="minorHAnsi"/>
          <w:sz w:val="22"/>
          <w:szCs w:val="22"/>
        </w:rPr>
        <w:t xml:space="preserve"> N. T. Wright</w:t>
      </w:r>
      <w:r w:rsidRPr="00C727EB">
        <w:rPr>
          <w:rFonts w:cstheme="minorHAnsi"/>
          <w:i/>
          <w:iCs/>
          <w:sz w:val="22"/>
          <w:szCs w:val="22"/>
        </w:rPr>
        <w:t>, Jesus and the Victory of God:  Christian Origins and the Question of God</w:t>
      </w:r>
      <w:r w:rsidRPr="00C727EB">
        <w:rPr>
          <w:rFonts w:cstheme="minorHAnsi"/>
          <w:sz w:val="22"/>
          <w:szCs w:val="22"/>
        </w:rPr>
        <w:t xml:space="preserve">, </w:t>
      </w:r>
      <w:proofErr w:type="spellStart"/>
      <w:r w:rsidRPr="00C727EB">
        <w:rPr>
          <w:rFonts w:cstheme="minorHAnsi"/>
          <w:sz w:val="22"/>
          <w:szCs w:val="22"/>
        </w:rPr>
        <w:t>vol</w:t>
      </w:r>
      <w:proofErr w:type="spellEnd"/>
      <w:r w:rsidRPr="00C727EB">
        <w:rPr>
          <w:rFonts w:cstheme="minorHAnsi"/>
          <w:sz w:val="22"/>
          <w:szCs w:val="22"/>
        </w:rPr>
        <w:t xml:space="preserve"> 2 (Minneapolis:  Fortress Press, 1996), 358.</w:t>
      </w:r>
    </w:p>
    <w:p w:rsidR="00047A8A" w:rsidRDefault="00047A8A" w:rsidP="00047A8A">
      <w:pPr>
        <w:pStyle w:val="FootnoteText"/>
        <w:ind w:firstLine="720"/>
      </w:pPr>
    </w:p>
  </w:footnote>
  <w:footnote w:id="7">
    <w:p w:rsidR="007F5726" w:rsidRDefault="007F5726" w:rsidP="007F5726">
      <w:r>
        <w:rPr>
          <w:vertAlign w:val="superscript"/>
        </w:rPr>
        <w:footnoteRef/>
      </w:r>
      <w:r>
        <w:t xml:space="preserve"> James Montgomery </w:t>
      </w:r>
      <w:proofErr w:type="spellStart"/>
      <w:r>
        <w:t>Boice</w:t>
      </w:r>
      <w:proofErr w:type="spellEnd"/>
      <w:r>
        <w:t xml:space="preserve">, </w:t>
      </w:r>
      <w:hyperlink r:id="rId6" w:history="1">
        <w:r>
          <w:rPr>
            <w:i/>
            <w:color w:val="0000FF"/>
            <w:u w:val="single"/>
          </w:rPr>
          <w:t>Psalms 1–41: An Expositional Commentary</w:t>
        </w:r>
      </w:hyperlink>
      <w:r>
        <w:t xml:space="preserve"> (Grand Rapids, MI: Baker Books, 2005), 15.</w:t>
      </w:r>
    </w:p>
  </w:footnote>
  <w:footnote w:id="8">
    <w:p w:rsidR="005003CF" w:rsidRDefault="005003CF" w:rsidP="005003CF">
      <w:r>
        <w:rPr>
          <w:vertAlign w:val="superscript"/>
        </w:rPr>
        <w:footnoteRef/>
      </w:r>
      <w:r>
        <w:t xml:space="preserve"> James Montgomery </w:t>
      </w:r>
      <w:proofErr w:type="spellStart"/>
      <w:r>
        <w:t>Boice</w:t>
      </w:r>
      <w:proofErr w:type="spellEnd"/>
      <w:r>
        <w:t xml:space="preserve">, </w:t>
      </w:r>
      <w:hyperlink r:id="rId7" w:history="1">
        <w:r>
          <w:rPr>
            <w:i/>
            <w:color w:val="0000FF"/>
            <w:u w:val="single"/>
          </w:rPr>
          <w:t>Psalms 1–41: An Expositional Commentary</w:t>
        </w:r>
      </w:hyperlink>
      <w:r>
        <w:t xml:space="preserve"> (Grand Rapids, MI: Baker Books, 2005), 16.</w:t>
      </w:r>
    </w:p>
  </w:footnote>
  <w:footnote w:id="9">
    <w:p w:rsidR="006B0B21" w:rsidRDefault="006B0B21" w:rsidP="006B0B21">
      <w:r>
        <w:rPr>
          <w:vertAlign w:val="superscript"/>
        </w:rPr>
        <w:footnoteRef/>
      </w:r>
      <w:r>
        <w:t xml:space="preserve"> Willem A. </w:t>
      </w:r>
      <w:proofErr w:type="spellStart"/>
      <w:r>
        <w:t>VanGemeren</w:t>
      </w:r>
      <w:proofErr w:type="spellEnd"/>
      <w:r>
        <w:t xml:space="preserve">, </w:t>
      </w:r>
      <w:hyperlink r:id="rId8" w:history="1">
        <w:r>
          <w:rPr>
            <w:color w:val="0000FF"/>
            <w:u w:val="single"/>
          </w:rPr>
          <w:t>“Psalms,”</w:t>
        </w:r>
      </w:hyperlink>
      <w:r>
        <w:t xml:space="preserve"> in </w:t>
      </w:r>
      <w:r>
        <w:rPr>
          <w:i/>
        </w:rPr>
        <w:t>The Expositor’s Bible Commentary: Psalms, Proverbs, Ecclesiastes, Song of Songs</w:t>
      </w:r>
      <w:r>
        <w:t xml:space="preserve">, ed. Frank E. </w:t>
      </w:r>
      <w:proofErr w:type="spellStart"/>
      <w:r>
        <w:t>Gaebelein</w:t>
      </w:r>
      <w:proofErr w:type="spellEnd"/>
      <w:r>
        <w:t>, vol. 5 (Grand Rapids, MI: Zondervan Publishing House, 1991), 54.</w:t>
      </w:r>
    </w:p>
  </w:footnote>
  <w:footnote w:id="10">
    <w:p w:rsidR="00302546" w:rsidRDefault="00302546" w:rsidP="00302546">
      <w:r>
        <w:rPr>
          <w:vertAlign w:val="superscript"/>
        </w:rPr>
        <w:footnoteRef/>
      </w:r>
      <w:r>
        <w:t xml:space="preserve"> D. A. Carson, ed., </w:t>
      </w:r>
      <w:hyperlink r:id="rId9" w:history="1">
        <w:r>
          <w:rPr>
            <w:i/>
            <w:color w:val="0000FF"/>
            <w:u w:val="single"/>
          </w:rPr>
          <w:t>NIV Zondervan Study Bible: Built on the Truth of Scripture and Centered on the Gospel Message</w:t>
        </w:r>
      </w:hyperlink>
      <w:r>
        <w:t xml:space="preserve"> (Grand Rapids, MI: Zondervan, 2015), 978.</w:t>
      </w:r>
    </w:p>
  </w:footnote>
  <w:footnote w:id="11">
    <w:p w:rsidR="00302546" w:rsidRDefault="00302546" w:rsidP="00302546">
      <w:r>
        <w:rPr>
          <w:vertAlign w:val="superscript"/>
        </w:rPr>
        <w:footnoteRef/>
      </w:r>
      <w:r>
        <w:t xml:space="preserve"> James Montgomery </w:t>
      </w:r>
      <w:proofErr w:type="spellStart"/>
      <w:r>
        <w:t>Boice</w:t>
      </w:r>
      <w:proofErr w:type="spellEnd"/>
      <w:r>
        <w:t xml:space="preserve">, </w:t>
      </w:r>
      <w:hyperlink r:id="rId10" w:history="1">
        <w:r>
          <w:rPr>
            <w:i/>
            <w:color w:val="0000FF"/>
            <w:u w:val="single"/>
          </w:rPr>
          <w:t>Psalms 1–41: An Expositional Commentary</w:t>
        </w:r>
      </w:hyperlink>
      <w:r>
        <w:t xml:space="preserve"> (Grand Rapids, MI: Baker Books, 2005), 18.</w:t>
      </w:r>
    </w:p>
  </w:footnote>
  <w:footnote w:id="12">
    <w:p w:rsidR="00302546" w:rsidRDefault="00302546" w:rsidP="00302546">
      <w:r>
        <w:rPr>
          <w:vertAlign w:val="superscript"/>
        </w:rPr>
        <w:footnoteRef/>
      </w:r>
      <w:r>
        <w:t xml:space="preserve"> Derek </w:t>
      </w:r>
      <w:proofErr w:type="spellStart"/>
      <w:r>
        <w:t>Kidner</w:t>
      </w:r>
      <w:proofErr w:type="spellEnd"/>
      <w:r>
        <w:t xml:space="preserve">, </w:t>
      </w:r>
      <w:hyperlink r:id="rId11" w:history="1">
        <w:r>
          <w:rPr>
            <w:i/>
            <w:color w:val="0000FF"/>
            <w:u w:val="single"/>
          </w:rPr>
          <w:t>Psalms 1–72: An Introduction and Commentary</w:t>
        </w:r>
      </w:hyperlink>
      <w:r>
        <w:t xml:space="preserve">, vol. 15, Tyndale Old Testament Commentaries (Downers Grove, IL: </w:t>
      </w:r>
      <w:proofErr w:type="spellStart"/>
      <w:r>
        <w:t>InterVarsity</w:t>
      </w:r>
      <w:proofErr w:type="spellEnd"/>
      <w:r>
        <w:t xml:space="preserve"> Press, 1973), 65.</w:t>
      </w:r>
    </w:p>
  </w:footnote>
  <w:footnote w:id="13">
    <w:p w:rsidR="00772D92" w:rsidRDefault="00772D92" w:rsidP="00772D92">
      <w:r>
        <w:rPr>
          <w:vertAlign w:val="superscript"/>
        </w:rPr>
        <w:footnoteRef/>
      </w:r>
      <w:r>
        <w:t xml:space="preserve"> Willem A. </w:t>
      </w:r>
      <w:proofErr w:type="spellStart"/>
      <w:r>
        <w:t>VanGemeren</w:t>
      </w:r>
      <w:proofErr w:type="spellEnd"/>
      <w:r>
        <w:t xml:space="preserve">, </w:t>
      </w:r>
      <w:hyperlink r:id="rId12" w:history="1">
        <w:r>
          <w:rPr>
            <w:color w:val="0000FF"/>
            <w:u w:val="single"/>
          </w:rPr>
          <w:t>“Psalms,”</w:t>
        </w:r>
      </w:hyperlink>
      <w:r>
        <w:t xml:space="preserve"> in </w:t>
      </w:r>
      <w:r>
        <w:rPr>
          <w:i/>
        </w:rPr>
        <w:t>The Expositor’s Bible Commentary: Psalms, Proverbs, Ecclesiastes, Song of Songs</w:t>
      </w:r>
      <w:r>
        <w:t xml:space="preserve">, ed. Frank E. </w:t>
      </w:r>
      <w:proofErr w:type="spellStart"/>
      <w:r>
        <w:t>Gaebelein</w:t>
      </w:r>
      <w:proofErr w:type="spellEnd"/>
      <w:r>
        <w:t>, vol. 5 (Grand Rapids, MI: Zondervan Publishing House, 1991), 57.</w:t>
      </w:r>
    </w:p>
  </w:footnote>
  <w:footnote w:id="14">
    <w:p w:rsidR="00171206" w:rsidRDefault="00171206" w:rsidP="00171206">
      <w:r>
        <w:rPr>
          <w:vertAlign w:val="superscript"/>
        </w:rPr>
        <w:footnoteRef/>
      </w:r>
      <w:r>
        <w:t xml:space="preserve"> Robert G. Bratcher and William David </w:t>
      </w:r>
      <w:proofErr w:type="spellStart"/>
      <w:r>
        <w:t>Reyburn</w:t>
      </w:r>
      <w:proofErr w:type="spellEnd"/>
      <w:r>
        <w:t xml:space="preserve">, </w:t>
      </w:r>
      <w:hyperlink r:id="rId13" w:history="1">
        <w:r>
          <w:rPr>
            <w:i/>
            <w:color w:val="0000FF"/>
            <w:u w:val="single"/>
          </w:rPr>
          <w:t>A Translator’s Handbook on the Book of Psalms</w:t>
        </w:r>
      </w:hyperlink>
      <w:r>
        <w:t>, UBS Handbook Series (New York: United Bible Societies, 1991), 17.</w:t>
      </w:r>
    </w:p>
  </w:footnote>
  <w:footnote w:id="15">
    <w:p w:rsidR="006D2C7F" w:rsidRDefault="006D2C7F" w:rsidP="006D2C7F">
      <w:r>
        <w:rPr>
          <w:vertAlign w:val="superscript"/>
        </w:rPr>
        <w:footnoteRef/>
      </w:r>
      <w:r>
        <w:t xml:space="preserve"> James Montgomery </w:t>
      </w:r>
      <w:proofErr w:type="spellStart"/>
      <w:r>
        <w:t>Boice</w:t>
      </w:r>
      <w:proofErr w:type="spellEnd"/>
      <w:r>
        <w:t xml:space="preserve">, </w:t>
      </w:r>
      <w:hyperlink r:id="rId14" w:history="1">
        <w:r>
          <w:rPr>
            <w:i/>
            <w:color w:val="0000FF"/>
            <w:u w:val="single"/>
          </w:rPr>
          <w:t>Psalms 1–41: An Expositional Commentary</w:t>
        </w:r>
      </w:hyperlink>
      <w:r>
        <w:t xml:space="preserve"> (Grand Rapids, MI: Baker Books, 2005), 16.</w:t>
      </w:r>
    </w:p>
  </w:footnote>
  <w:footnote w:id="16">
    <w:p w:rsidR="006D2C7F" w:rsidRDefault="006D2C7F" w:rsidP="006D2C7F">
      <w:r>
        <w:rPr>
          <w:vertAlign w:val="superscript"/>
        </w:rPr>
        <w:footnoteRef/>
      </w:r>
      <w:r>
        <w:t xml:space="preserve"> D. A. Carson, ed., </w:t>
      </w:r>
      <w:hyperlink r:id="rId15" w:history="1">
        <w:r>
          <w:rPr>
            <w:i/>
            <w:color w:val="0000FF"/>
            <w:u w:val="single"/>
          </w:rPr>
          <w:t>NIV Zondervan Study Bible: Built on the Truth of Scripture and Centered on the Gospel Message</w:t>
        </w:r>
      </w:hyperlink>
      <w:r>
        <w:t xml:space="preserve"> (Grand Rapids, MI: Zondervan, 2015), 977.</w:t>
      </w:r>
    </w:p>
  </w:footnote>
  <w:footnote w:id="17">
    <w:p w:rsidR="00DE4E49" w:rsidRDefault="00DE4E49" w:rsidP="00DE4E49">
      <w:r>
        <w:rPr>
          <w:vertAlign w:val="superscript"/>
        </w:rPr>
        <w:footnoteRef/>
      </w:r>
      <w:r>
        <w:t xml:space="preserve"> Gerald H. Wilson, </w:t>
      </w:r>
      <w:hyperlink r:id="rId16" w:history="1">
        <w:r>
          <w:rPr>
            <w:i/>
            <w:color w:val="0000FF"/>
            <w:u w:val="single"/>
          </w:rPr>
          <w:t>Psalms</w:t>
        </w:r>
      </w:hyperlink>
      <w:r>
        <w:t>, vol. 1, The NIV Application Commentary (Grand Rapids, MI: Zondervan, 2002), 97.</w:t>
      </w:r>
    </w:p>
  </w:footnote>
  <w:footnote w:id="18">
    <w:p w:rsidR="00DE4E49" w:rsidRDefault="00DE4E49" w:rsidP="00DE4E49">
      <w:r>
        <w:rPr>
          <w:vertAlign w:val="superscript"/>
        </w:rPr>
        <w:footnoteRef/>
      </w:r>
      <w:r>
        <w:t xml:space="preserve"> Robert G. Bratcher and William David </w:t>
      </w:r>
      <w:proofErr w:type="spellStart"/>
      <w:r>
        <w:t>Reyburn</w:t>
      </w:r>
      <w:proofErr w:type="spellEnd"/>
      <w:r>
        <w:t xml:space="preserve">, </w:t>
      </w:r>
      <w:hyperlink r:id="rId17" w:history="1">
        <w:r>
          <w:rPr>
            <w:i/>
            <w:color w:val="0000FF"/>
            <w:u w:val="single"/>
          </w:rPr>
          <w:t>A Translator’s Handbook on the Book of Psalms</w:t>
        </w:r>
      </w:hyperlink>
      <w:r>
        <w:t>, UBS Handbook Series (New York: United Bible Societies, 1991), 17.</w:t>
      </w:r>
    </w:p>
  </w:footnote>
  <w:footnote w:id="19">
    <w:p w:rsidR="009265E0" w:rsidRDefault="009265E0" w:rsidP="009265E0">
      <w:r>
        <w:rPr>
          <w:vertAlign w:val="superscript"/>
        </w:rPr>
        <w:footnoteRef/>
      </w:r>
      <w:r>
        <w:t xml:space="preserve"> Gerald H. Wilson, </w:t>
      </w:r>
      <w:hyperlink r:id="rId18" w:history="1">
        <w:r>
          <w:rPr>
            <w:i/>
            <w:color w:val="0000FF"/>
            <w:u w:val="single"/>
          </w:rPr>
          <w:t>Psalms</w:t>
        </w:r>
      </w:hyperlink>
      <w:r>
        <w:t>, vol. 1, The NIV Application Commentary (Grand Rapids, MI: Zondervan, 2002), 97.</w:t>
      </w:r>
    </w:p>
  </w:footnote>
  <w:footnote w:id="20">
    <w:p w:rsidR="00F9073A" w:rsidRDefault="00F9073A" w:rsidP="00F9073A">
      <w:r>
        <w:rPr>
          <w:vertAlign w:val="superscript"/>
        </w:rPr>
        <w:footnoteRef/>
      </w:r>
      <w:r>
        <w:t xml:space="preserve"> D. A. Carson, ed., </w:t>
      </w:r>
      <w:hyperlink r:id="rId19" w:history="1">
        <w:r>
          <w:rPr>
            <w:i/>
            <w:color w:val="0000FF"/>
            <w:u w:val="single"/>
          </w:rPr>
          <w:t>NIV Zondervan Study Bible: Built on the Truth of Scripture and Centered on the Gospel Message</w:t>
        </w:r>
      </w:hyperlink>
      <w:r>
        <w:t xml:space="preserve"> (Grand Rapids, MI: Zondervan, 2015), 978.</w:t>
      </w:r>
    </w:p>
  </w:footnote>
  <w:footnote w:id="21">
    <w:p w:rsidR="00F9073A" w:rsidRDefault="00F9073A" w:rsidP="00F9073A">
      <w:r>
        <w:rPr>
          <w:vertAlign w:val="superscript"/>
        </w:rPr>
        <w:footnoteRef/>
      </w:r>
      <w:r>
        <w:t xml:space="preserve"> Robert L. Jr. Hubbard and Robert K. Johnston, </w:t>
      </w:r>
      <w:hyperlink r:id="rId20" w:history="1">
        <w:r>
          <w:rPr>
            <w:color w:val="0000FF"/>
            <w:u w:val="single"/>
          </w:rPr>
          <w:t>“Foreword,”</w:t>
        </w:r>
      </w:hyperlink>
      <w:r>
        <w:t xml:space="preserve"> in </w:t>
      </w:r>
      <w:r>
        <w:rPr>
          <w:i/>
        </w:rPr>
        <w:t>Psalms</w:t>
      </w:r>
      <w:r>
        <w:t xml:space="preserve">, ed. W. Ward </w:t>
      </w:r>
      <w:proofErr w:type="spellStart"/>
      <w:r>
        <w:t>Gasque</w:t>
      </w:r>
      <w:proofErr w:type="spellEnd"/>
      <w:r>
        <w:t>, Robert L. Hubbard Jr., and Robert K. Johnston, Understanding the Bible Commentary Series (Grand Rapids, MI: Baker Books, 2012), 43.</w:t>
      </w:r>
    </w:p>
  </w:footnote>
  <w:footnote w:id="22">
    <w:p w:rsidR="000F10C0" w:rsidRDefault="000F10C0" w:rsidP="000F10C0">
      <w:r>
        <w:rPr>
          <w:vertAlign w:val="superscript"/>
        </w:rPr>
        <w:footnoteRef/>
      </w:r>
      <w:r>
        <w:t xml:space="preserve"> Allen P. Ross, </w:t>
      </w:r>
      <w:hyperlink r:id="rId21" w:history="1">
        <w:r>
          <w:rPr>
            <w:color w:val="0000FF"/>
            <w:u w:val="single"/>
          </w:rPr>
          <w:t>“Psalms,”</w:t>
        </w:r>
      </w:hyperlink>
      <w:r>
        <w:t xml:space="preserve"> in </w:t>
      </w:r>
      <w:r>
        <w:rPr>
          <w:i/>
        </w:rPr>
        <w:t>The Bible Knowledge Commentary: An Exposition of the Scriptures</w:t>
      </w:r>
      <w:r>
        <w:t xml:space="preserve">, ed. J. F. </w:t>
      </w:r>
      <w:proofErr w:type="spellStart"/>
      <w:r>
        <w:t>Walvoord</w:t>
      </w:r>
      <w:proofErr w:type="spellEnd"/>
      <w:r>
        <w:t xml:space="preserve"> and R. B. </w:t>
      </w:r>
      <w:proofErr w:type="spellStart"/>
      <w:r>
        <w:t>Zuck</w:t>
      </w:r>
      <w:proofErr w:type="spellEnd"/>
      <w:r>
        <w:t>, vol. 1 (Wheaton, IL: Victor Books, 1985), 790.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5"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
  </w:num>
  <w:num w:numId="5">
    <w:abstractNumId w:val="6"/>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157"/>
    <w:rsid w:val="00000E7D"/>
    <w:rsid w:val="00001630"/>
    <w:rsid w:val="00001C2A"/>
    <w:rsid w:val="000022B8"/>
    <w:rsid w:val="00002D38"/>
    <w:rsid w:val="00005BBB"/>
    <w:rsid w:val="0001304D"/>
    <w:rsid w:val="000146BF"/>
    <w:rsid w:val="000148AA"/>
    <w:rsid w:val="00015330"/>
    <w:rsid w:val="00024561"/>
    <w:rsid w:val="00030E3F"/>
    <w:rsid w:val="00032510"/>
    <w:rsid w:val="00032863"/>
    <w:rsid w:val="0003513A"/>
    <w:rsid w:val="00037BD5"/>
    <w:rsid w:val="00041E86"/>
    <w:rsid w:val="000423AA"/>
    <w:rsid w:val="00042A4A"/>
    <w:rsid w:val="0004451E"/>
    <w:rsid w:val="00047A8A"/>
    <w:rsid w:val="00047B5D"/>
    <w:rsid w:val="00047DF9"/>
    <w:rsid w:val="000601A7"/>
    <w:rsid w:val="000606DC"/>
    <w:rsid w:val="000608E2"/>
    <w:rsid w:val="00060B22"/>
    <w:rsid w:val="000614F7"/>
    <w:rsid w:val="00061FD0"/>
    <w:rsid w:val="00061FD2"/>
    <w:rsid w:val="0006371A"/>
    <w:rsid w:val="000637BF"/>
    <w:rsid w:val="000640BB"/>
    <w:rsid w:val="00065D32"/>
    <w:rsid w:val="00067414"/>
    <w:rsid w:val="00070C09"/>
    <w:rsid w:val="00070C9F"/>
    <w:rsid w:val="000732E3"/>
    <w:rsid w:val="00073388"/>
    <w:rsid w:val="00075235"/>
    <w:rsid w:val="00075F3E"/>
    <w:rsid w:val="00076283"/>
    <w:rsid w:val="0007636F"/>
    <w:rsid w:val="000803DF"/>
    <w:rsid w:val="00083B05"/>
    <w:rsid w:val="00085998"/>
    <w:rsid w:val="00092547"/>
    <w:rsid w:val="00092F61"/>
    <w:rsid w:val="00096107"/>
    <w:rsid w:val="000967CE"/>
    <w:rsid w:val="000A18EE"/>
    <w:rsid w:val="000A5327"/>
    <w:rsid w:val="000B2B75"/>
    <w:rsid w:val="000B2C95"/>
    <w:rsid w:val="000B4FEA"/>
    <w:rsid w:val="000B5AB7"/>
    <w:rsid w:val="000B6AA2"/>
    <w:rsid w:val="000B72B7"/>
    <w:rsid w:val="000B7C2C"/>
    <w:rsid w:val="000C0003"/>
    <w:rsid w:val="000C079A"/>
    <w:rsid w:val="000C301F"/>
    <w:rsid w:val="000C6862"/>
    <w:rsid w:val="000D003D"/>
    <w:rsid w:val="000D30AD"/>
    <w:rsid w:val="000D7017"/>
    <w:rsid w:val="000D7DE5"/>
    <w:rsid w:val="000E02D7"/>
    <w:rsid w:val="000E4978"/>
    <w:rsid w:val="000E6013"/>
    <w:rsid w:val="000F10C0"/>
    <w:rsid w:val="000F5E30"/>
    <w:rsid w:val="000F5F69"/>
    <w:rsid w:val="00100C96"/>
    <w:rsid w:val="00101784"/>
    <w:rsid w:val="001038D3"/>
    <w:rsid w:val="00104147"/>
    <w:rsid w:val="001048C9"/>
    <w:rsid w:val="001060FB"/>
    <w:rsid w:val="001061AF"/>
    <w:rsid w:val="00111AD7"/>
    <w:rsid w:val="00112E53"/>
    <w:rsid w:val="0011393F"/>
    <w:rsid w:val="00115507"/>
    <w:rsid w:val="00117970"/>
    <w:rsid w:val="001206F6"/>
    <w:rsid w:val="001228D6"/>
    <w:rsid w:val="00122C93"/>
    <w:rsid w:val="001238DB"/>
    <w:rsid w:val="00124025"/>
    <w:rsid w:val="00126870"/>
    <w:rsid w:val="00130C38"/>
    <w:rsid w:val="00130E89"/>
    <w:rsid w:val="001341F2"/>
    <w:rsid w:val="00137F9B"/>
    <w:rsid w:val="00141921"/>
    <w:rsid w:val="0015023F"/>
    <w:rsid w:val="00150965"/>
    <w:rsid w:val="00150DFF"/>
    <w:rsid w:val="001528BC"/>
    <w:rsid w:val="00157F01"/>
    <w:rsid w:val="001600CF"/>
    <w:rsid w:val="00162448"/>
    <w:rsid w:val="00163874"/>
    <w:rsid w:val="00166481"/>
    <w:rsid w:val="001671E5"/>
    <w:rsid w:val="001700B8"/>
    <w:rsid w:val="00170668"/>
    <w:rsid w:val="00171206"/>
    <w:rsid w:val="001758FC"/>
    <w:rsid w:val="0018055F"/>
    <w:rsid w:val="00180F12"/>
    <w:rsid w:val="00181DDE"/>
    <w:rsid w:val="0018554A"/>
    <w:rsid w:val="00185879"/>
    <w:rsid w:val="00185D44"/>
    <w:rsid w:val="00186FCC"/>
    <w:rsid w:val="00187889"/>
    <w:rsid w:val="00187DED"/>
    <w:rsid w:val="00192AC1"/>
    <w:rsid w:val="00196F10"/>
    <w:rsid w:val="00197C43"/>
    <w:rsid w:val="001A09B8"/>
    <w:rsid w:val="001A0A5F"/>
    <w:rsid w:val="001A5FDA"/>
    <w:rsid w:val="001A64FA"/>
    <w:rsid w:val="001A6F62"/>
    <w:rsid w:val="001B09D2"/>
    <w:rsid w:val="001B3223"/>
    <w:rsid w:val="001B3954"/>
    <w:rsid w:val="001B63E5"/>
    <w:rsid w:val="001B7669"/>
    <w:rsid w:val="001C1412"/>
    <w:rsid w:val="001C2788"/>
    <w:rsid w:val="001C2B4B"/>
    <w:rsid w:val="001C4224"/>
    <w:rsid w:val="001C54A4"/>
    <w:rsid w:val="001D044F"/>
    <w:rsid w:val="001D2188"/>
    <w:rsid w:val="001D4EDE"/>
    <w:rsid w:val="001D59B3"/>
    <w:rsid w:val="001D654C"/>
    <w:rsid w:val="001D68C6"/>
    <w:rsid w:val="001E0F99"/>
    <w:rsid w:val="001E1458"/>
    <w:rsid w:val="001E18A8"/>
    <w:rsid w:val="001E26B4"/>
    <w:rsid w:val="001E5F4F"/>
    <w:rsid w:val="001E6BE4"/>
    <w:rsid w:val="001F090F"/>
    <w:rsid w:val="001F0B7D"/>
    <w:rsid w:val="001F47A6"/>
    <w:rsid w:val="001F5434"/>
    <w:rsid w:val="001F574E"/>
    <w:rsid w:val="002012DF"/>
    <w:rsid w:val="002031B3"/>
    <w:rsid w:val="002035F9"/>
    <w:rsid w:val="00207A7B"/>
    <w:rsid w:val="00210744"/>
    <w:rsid w:val="00211805"/>
    <w:rsid w:val="00213396"/>
    <w:rsid w:val="00214342"/>
    <w:rsid w:val="00215370"/>
    <w:rsid w:val="00216227"/>
    <w:rsid w:val="00216B59"/>
    <w:rsid w:val="00217050"/>
    <w:rsid w:val="00220977"/>
    <w:rsid w:val="00222EDE"/>
    <w:rsid w:val="00224A5A"/>
    <w:rsid w:val="00226511"/>
    <w:rsid w:val="002272BD"/>
    <w:rsid w:val="002273BD"/>
    <w:rsid w:val="00233EA4"/>
    <w:rsid w:val="00234559"/>
    <w:rsid w:val="00234ED5"/>
    <w:rsid w:val="002350F0"/>
    <w:rsid w:val="00235E8D"/>
    <w:rsid w:val="0023683D"/>
    <w:rsid w:val="00237C06"/>
    <w:rsid w:val="002412CF"/>
    <w:rsid w:val="002414F2"/>
    <w:rsid w:val="0024591A"/>
    <w:rsid w:val="00245A81"/>
    <w:rsid w:val="00245F83"/>
    <w:rsid w:val="00247D0B"/>
    <w:rsid w:val="00247E64"/>
    <w:rsid w:val="00251872"/>
    <w:rsid w:val="00253262"/>
    <w:rsid w:val="00254B85"/>
    <w:rsid w:val="00254C68"/>
    <w:rsid w:val="002561DE"/>
    <w:rsid w:val="00260FB7"/>
    <w:rsid w:val="00262AC3"/>
    <w:rsid w:val="00262B27"/>
    <w:rsid w:val="00263A55"/>
    <w:rsid w:val="00264C33"/>
    <w:rsid w:val="00266D9E"/>
    <w:rsid w:val="002673D0"/>
    <w:rsid w:val="002712CA"/>
    <w:rsid w:val="00272B41"/>
    <w:rsid w:val="00272B76"/>
    <w:rsid w:val="00272DAA"/>
    <w:rsid w:val="00275A6C"/>
    <w:rsid w:val="0027611B"/>
    <w:rsid w:val="0028275B"/>
    <w:rsid w:val="002851B9"/>
    <w:rsid w:val="0028620C"/>
    <w:rsid w:val="00286E4C"/>
    <w:rsid w:val="0028718B"/>
    <w:rsid w:val="00287812"/>
    <w:rsid w:val="00292971"/>
    <w:rsid w:val="00292FD5"/>
    <w:rsid w:val="00294659"/>
    <w:rsid w:val="002947F1"/>
    <w:rsid w:val="002950C9"/>
    <w:rsid w:val="002951A7"/>
    <w:rsid w:val="002A07C4"/>
    <w:rsid w:val="002A0A61"/>
    <w:rsid w:val="002A2413"/>
    <w:rsid w:val="002A517F"/>
    <w:rsid w:val="002B067B"/>
    <w:rsid w:val="002B0C08"/>
    <w:rsid w:val="002B1B1F"/>
    <w:rsid w:val="002B348A"/>
    <w:rsid w:val="002B3A61"/>
    <w:rsid w:val="002B5BF2"/>
    <w:rsid w:val="002B6729"/>
    <w:rsid w:val="002C1497"/>
    <w:rsid w:val="002C3051"/>
    <w:rsid w:val="002C5B8E"/>
    <w:rsid w:val="002D132A"/>
    <w:rsid w:val="002D226A"/>
    <w:rsid w:val="002D230E"/>
    <w:rsid w:val="002D73FC"/>
    <w:rsid w:val="002E0389"/>
    <w:rsid w:val="002E0F79"/>
    <w:rsid w:val="002E1252"/>
    <w:rsid w:val="002E1EF7"/>
    <w:rsid w:val="002E532B"/>
    <w:rsid w:val="002E5880"/>
    <w:rsid w:val="002E6544"/>
    <w:rsid w:val="002E6FB3"/>
    <w:rsid w:val="002E7E0A"/>
    <w:rsid w:val="002F1DB3"/>
    <w:rsid w:val="002F1FD0"/>
    <w:rsid w:val="00302546"/>
    <w:rsid w:val="00306632"/>
    <w:rsid w:val="00306A7B"/>
    <w:rsid w:val="0030710E"/>
    <w:rsid w:val="003072D8"/>
    <w:rsid w:val="00307ECE"/>
    <w:rsid w:val="00310352"/>
    <w:rsid w:val="00310708"/>
    <w:rsid w:val="003125B3"/>
    <w:rsid w:val="00312676"/>
    <w:rsid w:val="00312B40"/>
    <w:rsid w:val="003145FC"/>
    <w:rsid w:val="003153A8"/>
    <w:rsid w:val="0031773B"/>
    <w:rsid w:val="003200AD"/>
    <w:rsid w:val="003214C9"/>
    <w:rsid w:val="00325AB2"/>
    <w:rsid w:val="003264B6"/>
    <w:rsid w:val="003306EF"/>
    <w:rsid w:val="003308F7"/>
    <w:rsid w:val="00331F56"/>
    <w:rsid w:val="003321DC"/>
    <w:rsid w:val="00333843"/>
    <w:rsid w:val="00337FE4"/>
    <w:rsid w:val="003409CD"/>
    <w:rsid w:val="00340C26"/>
    <w:rsid w:val="00340E62"/>
    <w:rsid w:val="00345361"/>
    <w:rsid w:val="0035187D"/>
    <w:rsid w:val="003525CD"/>
    <w:rsid w:val="00354231"/>
    <w:rsid w:val="00370F18"/>
    <w:rsid w:val="00373F79"/>
    <w:rsid w:val="0037509C"/>
    <w:rsid w:val="00376928"/>
    <w:rsid w:val="00381703"/>
    <w:rsid w:val="00384335"/>
    <w:rsid w:val="0038469A"/>
    <w:rsid w:val="00391B89"/>
    <w:rsid w:val="00392508"/>
    <w:rsid w:val="00392FC7"/>
    <w:rsid w:val="00393206"/>
    <w:rsid w:val="00394BE6"/>
    <w:rsid w:val="003A1467"/>
    <w:rsid w:val="003A15FA"/>
    <w:rsid w:val="003A1E1D"/>
    <w:rsid w:val="003A2AE6"/>
    <w:rsid w:val="003A5244"/>
    <w:rsid w:val="003A5B44"/>
    <w:rsid w:val="003A5EA1"/>
    <w:rsid w:val="003A6327"/>
    <w:rsid w:val="003B0464"/>
    <w:rsid w:val="003B21F9"/>
    <w:rsid w:val="003D5952"/>
    <w:rsid w:val="003D5C41"/>
    <w:rsid w:val="003E1332"/>
    <w:rsid w:val="003E1A24"/>
    <w:rsid w:val="003E1EA9"/>
    <w:rsid w:val="003E46E6"/>
    <w:rsid w:val="003E6157"/>
    <w:rsid w:val="003F09EB"/>
    <w:rsid w:val="003F362C"/>
    <w:rsid w:val="003F44CA"/>
    <w:rsid w:val="003F4D51"/>
    <w:rsid w:val="003F5FC2"/>
    <w:rsid w:val="003F6299"/>
    <w:rsid w:val="00400B16"/>
    <w:rsid w:val="00400B5F"/>
    <w:rsid w:val="00400CCE"/>
    <w:rsid w:val="00410507"/>
    <w:rsid w:val="004107A6"/>
    <w:rsid w:val="00410CE5"/>
    <w:rsid w:val="004114B2"/>
    <w:rsid w:val="00413713"/>
    <w:rsid w:val="004178D7"/>
    <w:rsid w:val="00422A25"/>
    <w:rsid w:val="00423E73"/>
    <w:rsid w:val="00424A68"/>
    <w:rsid w:val="00431E41"/>
    <w:rsid w:val="00433B7C"/>
    <w:rsid w:val="00435C4F"/>
    <w:rsid w:val="0044246C"/>
    <w:rsid w:val="00444CB4"/>
    <w:rsid w:val="00445786"/>
    <w:rsid w:val="004462C6"/>
    <w:rsid w:val="00447A09"/>
    <w:rsid w:val="00452EA8"/>
    <w:rsid w:val="00453FEA"/>
    <w:rsid w:val="00454DE5"/>
    <w:rsid w:val="004605B5"/>
    <w:rsid w:val="00461C48"/>
    <w:rsid w:val="00464799"/>
    <w:rsid w:val="0046489D"/>
    <w:rsid w:val="004648CC"/>
    <w:rsid w:val="00467395"/>
    <w:rsid w:val="004729A3"/>
    <w:rsid w:val="00472B2F"/>
    <w:rsid w:val="004734C1"/>
    <w:rsid w:val="00473ABD"/>
    <w:rsid w:val="00474233"/>
    <w:rsid w:val="00475760"/>
    <w:rsid w:val="004819E2"/>
    <w:rsid w:val="00482613"/>
    <w:rsid w:val="00482CCB"/>
    <w:rsid w:val="004857CD"/>
    <w:rsid w:val="0049230D"/>
    <w:rsid w:val="00493EA8"/>
    <w:rsid w:val="004946A0"/>
    <w:rsid w:val="0049477E"/>
    <w:rsid w:val="00497A5B"/>
    <w:rsid w:val="004A232D"/>
    <w:rsid w:val="004A36DE"/>
    <w:rsid w:val="004A389B"/>
    <w:rsid w:val="004A7092"/>
    <w:rsid w:val="004A72BE"/>
    <w:rsid w:val="004A77DC"/>
    <w:rsid w:val="004A7BB1"/>
    <w:rsid w:val="004B45C8"/>
    <w:rsid w:val="004B5A24"/>
    <w:rsid w:val="004B69AD"/>
    <w:rsid w:val="004B6F9D"/>
    <w:rsid w:val="004C5362"/>
    <w:rsid w:val="004C5B38"/>
    <w:rsid w:val="004C66FE"/>
    <w:rsid w:val="004D12C6"/>
    <w:rsid w:val="004D1E18"/>
    <w:rsid w:val="004D559C"/>
    <w:rsid w:val="004D6A14"/>
    <w:rsid w:val="004D75B0"/>
    <w:rsid w:val="004E0C17"/>
    <w:rsid w:val="004E287E"/>
    <w:rsid w:val="004E2CF5"/>
    <w:rsid w:val="004F02EB"/>
    <w:rsid w:val="004F1D03"/>
    <w:rsid w:val="004F2665"/>
    <w:rsid w:val="004F401F"/>
    <w:rsid w:val="004F44A3"/>
    <w:rsid w:val="004F57EC"/>
    <w:rsid w:val="004F679E"/>
    <w:rsid w:val="004F6C34"/>
    <w:rsid w:val="005003CF"/>
    <w:rsid w:val="00501454"/>
    <w:rsid w:val="0050557E"/>
    <w:rsid w:val="00507077"/>
    <w:rsid w:val="00513024"/>
    <w:rsid w:val="00513919"/>
    <w:rsid w:val="00514270"/>
    <w:rsid w:val="00517403"/>
    <w:rsid w:val="00520BD2"/>
    <w:rsid w:val="00520E3E"/>
    <w:rsid w:val="005224A5"/>
    <w:rsid w:val="00523162"/>
    <w:rsid w:val="00525A3C"/>
    <w:rsid w:val="00530527"/>
    <w:rsid w:val="0053094A"/>
    <w:rsid w:val="00530DC6"/>
    <w:rsid w:val="00532DC0"/>
    <w:rsid w:val="005369DC"/>
    <w:rsid w:val="0053773B"/>
    <w:rsid w:val="005406F7"/>
    <w:rsid w:val="00543924"/>
    <w:rsid w:val="00544A75"/>
    <w:rsid w:val="00545BD2"/>
    <w:rsid w:val="00547152"/>
    <w:rsid w:val="00551FDF"/>
    <w:rsid w:val="005538B9"/>
    <w:rsid w:val="00553D7B"/>
    <w:rsid w:val="0055477C"/>
    <w:rsid w:val="0055478E"/>
    <w:rsid w:val="00555361"/>
    <w:rsid w:val="00557766"/>
    <w:rsid w:val="00566F8E"/>
    <w:rsid w:val="00570552"/>
    <w:rsid w:val="00571E32"/>
    <w:rsid w:val="0057346A"/>
    <w:rsid w:val="00575EB6"/>
    <w:rsid w:val="00577E10"/>
    <w:rsid w:val="0058220F"/>
    <w:rsid w:val="00582319"/>
    <w:rsid w:val="005824F7"/>
    <w:rsid w:val="0058328A"/>
    <w:rsid w:val="00586DC6"/>
    <w:rsid w:val="005909D1"/>
    <w:rsid w:val="00590EF2"/>
    <w:rsid w:val="005914A9"/>
    <w:rsid w:val="00591637"/>
    <w:rsid w:val="00591FFE"/>
    <w:rsid w:val="0059463B"/>
    <w:rsid w:val="005949A0"/>
    <w:rsid w:val="005958ED"/>
    <w:rsid w:val="0059655C"/>
    <w:rsid w:val="00597CC9"/>
    <w:rsid w:val="005A633C"/>
    <w:rsid w:val="005A6959"/>
    <w:rsid w:val="005B04A1"/>
    <w:rsid w:val="005B06C9"/>
    <w:rsid w:val="005B2A4C"/>
    <w:rsid w:val="005B2DED"/>
    <w:rsid w:val="005B48B5"/>
    <w:rsid w:val="005B52C5"/>
    <w:rsid w:val="005B5C7B"/>
    <w:rsid w:val="005B5E3A"/>
    <w:rsid w:val="005B7387"/>
    <w:rsid w:val="005B7AF6"/>
    <w:rsid w:val="005C00D0"/>
    <w:rsid w:val="005C06C3"/>
    <w:rsid w:val="005C0F58"/>
    <w:rsid w:val="005C17E4"/>
    <w:rsid w:val="005C1A7E"/>
    <w:rsid w:val="005C3553"/>
    <w:rsid w:val="005C36D6"/>
    <w:rsid w:val="005C49BB"/>
    <w:rsid w:val="005C6FFE"/>
    <w:rsid w:val="005D018D"/>
    <w:rsid w:val="005D2564"/>
    <w:rsid w:val="005D3C2E"/>
    <w:rsid w:val="005D4CA8"/>
    <w:rsid w:val="005D5076"/>
    <w:rsid w:val="005D5629"/>
    <w:rsid w:val="005E6515"/>
    <w:rsid w:val="005F1D58"/>
    <w:rsid w:val="005F3EF9"/>
    <w:rsid w:val="005F42D2"/>
    <w:rsid w:val="005F4E2D"/>
    <w:rsid w:val="005F5388"/>
    <w:rsid w:val="005F6312"/>
    <w:rsid w:val="005F6F65"/>
    <w:rsid w:val="005F7B11"/>
    <w:rsid w:val="00600B80"/>
    <w:rsid w:val="0060463F"/>
    <w:rsid w:val="00605C2D"/>
    <w:rsid w:val="006069E6"/>
    <w:rsid w:val="00606EE6"/>
    <w:rsid w:val="006075C7"/>
    <w:rsid w:val="00612FED"/>
    <w:rsid w:val="00614199"/>
    <w:rsid w:val="006142DC"/>
    <w:rsid w:val="006163C8"/>
    <w:rsid w:val="006166B3"/>
    <w:rsid w:val="00616C98"/>
    <w:rsid w:val="006176BC"/>
    <w:rsid w:val="00620EB7"/>
    <w:rsid w:val="00625615"/>
    <w:rsid w:val="0062741F"/>
    <w:rsid w:val="00630A77"/>
    <w:rsid w:val="00630DE0"/>
    <w:rsid w:val="0063148B"/>
    <w:rsid w:val="006319B1"/>
    <w:rsid w:val="00632C03"/>
    <w:rsid w:val="0063333A"/>
    <w:rsid w:val="00644432"/>
    <w:rsid w:val="0064619C"/>
    <w:rsid w:val="00646944"/>
    <w:rsid w:val="00646FCC"/>
    <w:rsid w:val="00650836"/>
    <w:rsid w:val="00652E9A"/>
    <w:rsid w:val="00653CD1"/>
    <w:rsid w:val="00656536"/>
    <w:rsid w:val="006626D2"/>
    <w:rsid w:val="00665331"/>
    <w:rsid w:val="00665959"/>
    <w:rsid w:val="00667215"/>
    <w:rsid w:val="00671E81"/>
    <w:rsid w:val="006740C5"/>
    <w:rsid w:val="00675CEA"/>
    <w:rsid w:val="0067650D"/>
    <w:rsid w:val="00676D56"/>
    <w:rsid w:val="006772B3"/>
    <w:rsid w:val="00681F9E"/>
    <w:rsid w:val="006833EC"/>
    <w:rsid w:val="00685EA1"/>
    <w:rsid w:val="00691655"/>
    <w:rsid w:val="00692408"/>
    <w:rsid w:val="0069246E"/>
    <w:rsid w:val="00693F3D"/>
    <w:rsid w:val="00695D27"/>
    <w:rsid w:val="00695DA3"/>
    <w:rsid w:val="00696BA1"/>
    <w:rsid w:val="006A3CC3"/>
    <w:rsid w:val="006A3D5C"/>
    <w:rsid w:val="006A50AD"/>
    <w:rsid w:val="006A59B0"/>
    <w:rsid w:val="006B0B21"/>
    <w:rsid w:val="006B3B27"/>
    <w:rsid w:val="006B48A2"/>
    <w:rsid w:val="006B6324"/>
    <w:rsid w:val="006C14FC"/>
    <w:rsid w:val="006C39AA"/>
    <w:rsid w:val="006C7601"/>
    <w:rsid w:val="006D2405"/>
    <w:rsid w:val="006D2C7F"/>
    <w:rsid w:val="006D35CD"/>
    <w:rsid w:val="006D4A73"/>
    <w:rsid w:val="006D4EEE"/>
    <w:rsid w:val="006D60AB"/>
    <w:rsid w:val="006E09F0"/>
    <w:rsid w:val="006E4BAF"/>
    <w:rsid w:val="006E5297"/>
    <w:rsid w:val="006E5384"/>
    <w:rsid w:val="006E5A50"/>
    <w:rsid w:val="006E7E1C"/>
    <w:rsid w:val="006F1328"/>
    <w:rsid w:val="006F3208"/>
    <w:rsid w:val="006F32BB"/>
    <w:rsid w:val="006F4019"/>
    <w:rsid w:val="006F438A"/>
    <w:rsid w:val="006F7504"/>
    <w:rsid w:val="00700D06"/>
    <w:rsid w:val="00700D92"/>
    <w:rsid w:val="00702C16"/>
    <w:rsid w:val="00704E4C"/>
    <w:rsid w:val="00705DA5"/>
    <w:rsid w:val="007072E6"/>
    <w:rsid w:val="0071027A"/>
    <w:rsid w:val="00710438"/>
    <w:rsid w:val="00711C55"/>
    <w:rsid w:val="00713799"/>
    <w:rsid w:val="00713D45"/>
    <w:rsid w:val="00714DF7"/>
    <w:rsid w:val="007229DB"/>
    <w:rsid w:val="00724AA3"/>
    <w:rsid w:val="0073159E"/>
    <w:rsid w:val="00731AB6"/>
    <w:rsid w:val="00731F76"/>
    <w:rsid w:val="00734A2E"/>
    <w:rsid w:val="00736904"/>
    <w:rsid w:val="007401EE"/>
    <w:rsid w:val="00741379"/>
    <w:rsid w:val="00742A5F"/>
    <w:rsid w:val="0075261A"/>
    <w:rsid w:val="00752A63"/>
    <w:rsid w:val="00756769"/>
    <w:rsid w:val="0076105A"/>
    <w:rsid w:val="007612E4"/>
    <w:rsid w:val="00761F86"/>
    <w:rsid w:val="007628CB"/>
    <w:rsid w:val="00763760"/>
    <w:rsid w:val="0076384C"/>
    <w:rsid w:val="007669DB"/>
    <w:rsid w:val="007672F8"/>
    <w:rsid w:val="007703CC"/>
    <w:rsid w:val="00772D92"/>
    <w:rsid w:val="007802D1"/>
    <w:rsid w:val="00783686"/>
    <w:rsid w:val="00783AB8"/>
    <w:rsid w:val="007855C7"/>
    <w:rsid w:val="0078665C"/>
    <w:rsid w:val="00787014"/>
    <w:rsid w:val="00787EB4"/>
    <w:rsid w:val="007940A1"/>
    <w:rsid w:val="00794987"/>
    <w:rsid w:val="00795A15"/>
    <w:rsid w:val="007A16D7"/>
    <w:rsid w:val="007A4022"/>
    <w:rsid w:val="007A4A11"/>
    <w:rsid w:val="007A5C59"/>
    <w:rsid w:val="007A6242"/>
    <w:rsid w:val="007A653C"/>
    <w:rsid w:val="007A6982"/>
    <w:rsid w:val="007A73B8"/>
    <w:rsid w:val="007B7734"/>
    <w:rsid w:val="007C1489"/>
    <w:rsid w:val="007C1A22"/>
    <w:rsid w:val="007C1A53"/>
    <w:rsid w:val="007C1F91"/>
    <w:rsid w:val="007C27CB"/>
    <w:rsid w:val="007C2AA2"/>
    <w:rsid w:val="007C4B20"/>
    <w:rsid w:val="007C53DD"/>
    <w:rsid w:val="007C584D"/>
    <w:rsid w:val="007C65F1"/>
    <w:rsid w:val="007C6F1F"/>
    <w:rsid w:val="007C6FCA"/>
    <w:rsid w:val="007C7703"/>
    <w:rsid w:val="007D23D1"/>
    <w:rsid w:val="007D2ADC"/>
    <w:rsid w:val="007D41D0"/>
    <w:rsid w:val="007D4B7A"/>
    <w:rsid w:val="007D6C6F"/>
    <w:rsid w:val="007E14BF"/>
    <w:rsid w:val="007E16DB"/>
    <w:rsid w:val="007E273C"/>
    <w:rsid w:val="007E31C9"/>
    <w:rsid w:val="007E4392"/>
    <w:rsid w:val="007E450E"/>
    <w:rsid w:val="007E46FF"/>
    <w:rsid w:val="007E4C86"/>
    <w:rsid w:val="007E5597"/>
    <w:rsid w:val="007E677F"/>
    <w:rsid w:val="007E7AFA"/>
    <w:rsid w:val="007E7FC1"/>
    <w:rsid w:val="007F08B1"/>
    <w:rsid w:val="007F0BE4"/>
    <w:rsid w:val="007F5726"/>
    <w:rsid w:val="007F6BCA"/>
    <w:rsid w:val="00802AD0"/>
    <w:rsid w:val="0080344D"/>
    <w:rsid w:val="00804FD1"/>
    <w:rsid w:val="00805B90"/>
    <w:rsid w:val="0080694B"/>
    <w:rsid w:val="00806B50"/>
    <w:rsid w:val="00810BCD"/>
    <w:rsid w:val="0081168A"/>
    <w:rsid w:val="00812159"/>
    <w:rsid w:val="008122CB"/>
    <w:rsid w:val="00815480"/>
    <w:rsid w:val="00816153"/>
    <w:rsid w:val="0081725C"/>
    <w:rsid w:val="00817441"/>
    <w:rsid w:val="00817BBC"/>
    <w:rsid w:val="008217FA"/>
    <w:rsid w:val="00824BA0"/>
    <w:rsid w:val="00825CC7"/>
    <w:rsid w:val="00826869"/>
    <w:rsid w:val="00826D93"/>
    <w:rsid w:val="0082798A"/>
    <w:rsid w:val="0083202F"/>
    <w:rsid w:val="008346C2"/>
    <w:rsid w:val="0083527B"/>
    <w:rsid w:val="00836557"/>
    <w:rsid w:val="00843A7B"/>
    <w:rsid w:val="00850CCB"/>
    <w:rsid w:val="00853E40"/>
    <w:rsid w:val="008609C4"/>
    <w:rsid w:val="00861FBD"/>
    <w:rsid w:val="00862465"/>
    <w:rsid w:val="00864C68"/>
    <w:rsid w:val="008674AF"/>
    <w:rsid w:val="008705B9"/>
    <w:rsid w:val="00882851"/>
    <w:rsid w:val="00882961"/>
    <w:rsid w:val="00882E89"/>
    <w:rsid w:val="00884696"/>
    <w:rsid w:val="008850FA"/>
    <w:rsid w:val="008856DB"/>
    <w:rsid w:val="008876AE"/>
    <w:rsid w:val="008904ED"/>
    <w:rsid w:val="0089239B"/>
    <w:rsid w:val="008929BE"/>
    <w:rsid w:val="00894218"/>
    <w:rsid w:val="008A115C"/>
    <w:rsid w:val="008A16A5"/>
    <w:rsid w:val="008A24CE"/>
    <w:rsid w:val="008B17A6"/>
    <w:rsid w:val="008B2095"/>
    <w:rsid w:val="008B4821"/>
    <w:rsid w:val="008C2D12"/>
    <w:rsid w:val="008C470A"/>
    <w:rsid w:val="008C5775"/>
    <w:rsid w:val="008D22B3"/>
    <w:rsid w:val="008D3813"/>
    <w:rsid w:val="008D3F22"/>
    <w:rsid w:val="008D6F0C"/>
    <w:rsid w:val="008D73FD"/>
    <w:rsid w:val="008D7675"/>
    <w:rsid w:val="008D7800"/>
    <w:rsid w:val="008E3500"/>
    <w:rsid w:val="008E5622"/>
    <w:rsid w:val="008E6C7A"/>
    <w:rsid w:val="008E766C"/>
    <w:rsid w:val="008F0ACF"/>
    <w:rsid w:val="008F36E6"/>
    <w:rsid w:val="008F6DEF"/>
    <w:rsid w:val="008F73DB"/>
    <w:rsid w:val="008F77E0"/>
    <w:rsid w:val="00901EEA"/>
    <w:rsid w:val="00904E72"/>
    <w:rsid w:val="0090687B"/>
    <w:rsid w:val="00916170"/>
    <w:rsid w:val="00917CC7"/>
    <w:rsid w:val="00926091"/>
    <w:rsid w:val="009265E0"/>
    <w:rsid w:val="00927C08"/>
    <w:rsid w:val="0093327C"/>
    <w:rsid w:val="00942C33"/>
    <w:rsid w:val="00947A05"/>
    <w:rsid w:val="009525C3"/>
    <w:rsid w:val="0095404B"/>
    <w:rsid w:val="0095556D"/>
    <w:rsid w:val="00955A13"/>
    <w:rsid w:val="00957C27"/>
    <w:rsid w:val="00960E92"/>
    <w:rsid w:val="0096155A"/>
    <w:rsid w:val="00963122"/>
    <w:rsid w:val="009666CE"/>
    <w:rsid w:val="009674A8"/>
    <w:rsid w:val="00967DF4"/>
    <w:rsid w:val="00970903"/>
    <w:rsid w:val="00974D11"/>
    <w:rsid w:val="00976D48"/>
    <w:rsid w:val="00980A04"/>
    <w:rsid w:val="00981712"/>
    <w:rsid w:val="00982AA0"/>
    <w:rsid w:val="00984A42"/>
    <w:rsid w:val="00991C8C"/>
    <w:rsid w:val="0099466C"/>
    <w:rsid w:val="00995E67"/>
    <w:rsid w:val="00996281"/>
    <w:rsid w:val="009A0453"/>
    <w:rsid w:val="009A0980"/>
    <w:rsid w:val="009A0D3F"/>
    <w:rsid w:val="009A2937"/>
    <w:rsid w:val="009A2DF5"/>
    <w:rsid w:val="009A445F"/>
    <w:rsid w:val="009A779C"/>
    <w:rsid w:val="009B2374"/>
    <w:rsid w:val="009B2977"/>
    <w:rsid w:val="009B2FB1"/>
    <w:rsid w:val="009B335F"/>
    <w:rsid w:val="009B4520"/>
    <w:rsid w:val="009B7812"/>
    <w:rsid w:val="009C2CC5"/>
    <w:rsid w:val="009D21F8"/>
    <w:rsid w:val="009D3C9E"/>
    <w:rsid w:val="009D4524"/>
    <w:rsid w:val="009D57DE"/>
    <w:rsid w:val="009D5FF7"/>
    <w:rsid w:val="009E36CB"/>
    <w:rsid w:val="009E44DE"/>
    <w:rsid w:val="009E6010"/>
    <w:rsid w:val="009E6C2F"/>
    <w:rsid w:val="009E6F5B"/>
    <w:rsid w:val="009E78CC"/>
    <w:rsid w:val="009E7CA1"/>
    <w:rsid w:val="009E7E4A"/>
    <w:rsid w:val="009F1D5B"/>
    <w:rsid w:val="009F3FCB"/>
    <w:rsid w:val="009F5755"/>
    <w:rsid w:val="009F6F03"/>
    <w:rsid w:val="00A0027A"/>
    <w:rsid w:val="00A00E97"/>
    <w:rsid w:val="00A033C2"/>
    <w:rsid w:val="00A065F1"/>
    <w:rsid w:val="00A06F73"/>
    <w:rsid w:val="00A10B35"/>
    <w:rsid w:val="00A10BFD"/>
    <w:rsid w:val="00A1299A"/>
    <w:rsid w:val="00A17659"/>
    <w:rsid w:val="00A2112E"/>
    <w:rsid w:val="00A230DF"/>
    <w:rsid w:val="00A24103"/>
    <w:rsid w:val="00A245EB"/>
    <w:rsid w:val="00A266D1"/>
    <w:rsid w:val="00A26D7F"/>
    <w:rsid w:val="00A272E3"/>
    <w:rsid w:val="00A276A5"/>
    <w:rsid w:val="00A30A7F"/>
    <w:rsid w:val="00A34760"/>
    <w:rsid w:val="00A34EF5"/>
    <w:rsid w:val="00A36073"/>
    <w:rsid w:val="00A37387"/>
    <w:rsid w:val="00A37BD5"/>
    <w:rsid w:val="00A412DF"/>
    <w:rsid w:val="00A42385"/>
    <w:rsid w:val="00A4238A"/>
    <w:rsid w:val="00A441BD"/>
    <w:rsid w:val="00A5206C"/>
    <w:rsid w:val="00A520FF"/>
    <w:rsid w:val="00A526F0"/>
    <w:rsid w:val="00A560F7"/>
    <w:rsid w:val="00A56451"/>
    <w:rsid w:val="00A565C0"/>
    <w:rsid w:val="00A56E52"/>
    <w:rsid w:val="00A6268B"/>
    <w:rsid w:val="00A63ABD"/>
    <w:rsid w:val="00A63CBA"/>
    <w:rsid w:val="00A65B16"/>
    <w:rsid w:val="00A65BED"/>
    <w:rsid w:val="00A6602B"/>
    <w:rsid w:val="00A6602F"/>
    <w:rsid w:val="00A6732E"/>
    <w:rsid w:val="00A7111E"/>
    <w:rsid w:val="00A71CCB"/>
    <w:rsid w:val="00A720CB"/>
    <w:rsid w:val="00A74D4C"/>
    <w:rsid w:val="00A763E8"/>
    <w:rsid w:val="00A768CC"/>
    <w:rsid w:val="00A8126E"/>
    <w:rsid w:val="00A815D2"/>
    <w:rsid w:val="00A84B01"/>
    <w:rsid w:val="00A854A7"/>
    <w:rsid w:val="00A869C3"/>
    <w:rsid w:val="00A86F69"/>
    <w:rsid w:val="00A91928"/>
    <w:rsid w:val="00A934EA"/>
    <w:rsid w:val="00A9418F"/>
    <w:rsid w:val="00A95CC2"/>
    <w:rsid w:val="00A96E24"/>
    <w:rsid w:val="00AA1E7A"/>
    <w:rsid w:val="00AA34B6"/>
    <w:rsid w:val="00AA3FEC"/>
    <w:rsid w:val="00AA6443"/>
    <w:rsid w:val="00AA6FA5"/>
    <w:rsid w:val="00AA7F07"/>
    <w:rsid w:val="00AB0A37"/>
    <w:rsid w:val="00AB12F2"/>
    <w:rsid w:val="00AB3073"/>
    <w:rsid w:val="00AB4E06"/>
    <w:rsid w:val="00AB60B3"/>
    <w:rsid w:val="00AB7B53"/>
    <w:rsid w:val="00AC0668"/>
    <w:rsid w:val="00AC090D"/>
    <w:rsid w:val="00AC5133"/>
    <w:rsid w:val="00AC5FDA"/>
    <w:rsid w:val="00AC6DB0"/>
    <w:rsid w:val="00AC78CE"/>
    <w:rsid w:val="00AD18DA"/>
    <w:rsid w:val="00AD1C57"/>
    <w:rsid w:val="00AD2380"/>
    <w:rsid w:val="00AD3673"/>
    <w:rsid w:val="00AD7451"/>
    <w:rsid w:val="00AD7C24"/>
    <w:rsid w:val="00AE0818"/>
    <w:rsid w:val="00AE0FED"/>
    <w:rsid w:val="00AE331A"/>
    <w:rsid w:val="00AE3F9B"/>
    <w:rsid w:val="00AE5F8A"/>
    <w:rsid w:val="00AF1428"/>
    <w:rsid w:val="00AF1888"/>
    <w:rsid w:val="00AF2253"/>
    <w:rsid w:val="00AF4AB5"/>
    <w:rsid w:val="00AF507E"/>
    <w:rsid w:val="00AF60EB"/>
    <w:rsid w:val="00B00BAC"/>
    <w:rsid w:val="00B01615"/>
    <w:rsid w:val="00B03E6E"/>
    <w:rsid w:val="00B05304"/>
    <w:rsid w:val="00B07D72"/>
    <w:rsid w:val="00B112E1"/>
    <w:rsid w:val="00B1270D"/>
    <w:rsid w:val="00B13AE8"/>
    <w:rsid w:val="00B16204"/>
    <w:rsid w:val="00B247A5"/>
    <w:rsid w:val="00B256B8"/>
    <w:rsid w:val="00B25B22"/>
    <w:rsid w:val="00B25D1B"/>
    <w:rsid w:val="00B27110"/>
    <w:rsid w:val="00B32804"/>
    <w:rsid w:val="00B32CF4"/>
    <w:rsid w:val="00B33991"/>
    <w:rsid w:val="00B3453F"/>
    <w:rsid w:val="00B402DD"/>
    <w:rsid w:val="00B426CA"/>
    <w:rsid w:val="00B43CD6"/>
    <w:rsid w:val="00B461BD"/>
    <w:rsid w:val="00B502E9"/>
    <w:rsid w:val="00B5328F"/>
    <w:rsid w:val="00B53567"/>
    <w:rsid w:val="00B563F4"/>
    <w:rsid w:val="00B60F47"/>
    <w:rsid w:val="00B61C9C"/>
    <w:rsid w:val="00B6277A"/>
    <w:rsid w:val="00B63326"/>
    <w:rsid w:val="00B639CB"/>
    <w:rsid w:val="00B653A4"/>
    <w:rsid w:val="00B70EB0"/>
    <w:rsid w:val="00B73D6D"/>
    <w:rsid w:val="00B750C6"/>
    <w:rsid w:val="00B76C2F"/>
    <w:rsid w:val="00B8123E"/>
    <w:rsid w:val="00B817E7"/>
    <w:rsid w:val="00B84090"/>
    <w:rsid w:val="00B84CE3"/>
    <w:rsid w:val="00B85C65"/>
    <w:rsid w:val="00B85FFE"/>
    <w:rsid w:val="00B86FBF"/>
    <w:rsid w:val="00B87D44"/>
    <w:rsid w:val="00B87D96"/>
    <w:rsid w:val="00B93E7B"/>
    <w:rsid w:val="00B94424"/>
    <w:rsid w:val="00B95CF3"/>
    <w:rsid w:val="00B96ED8"/>
    <w:rsid w:val="00BA3B23"/>
    <w:rsid w:val="00BA418A"/>
    <w:rsid w:val="00BA4A86"/>
    <w:rsid w:val="00BA4D59"/>
    <w:rsid w:val="00BA50A3"/>
    <w:rsid w:val="00BA5334"/>
    <w:rsid w:val="00BA5FF2"/>
    <w:rsid w:val="00BA7DDA"/>
    <w:rsid w:val="00BB3972"/>
    <w:rsid w:val="00BB476B"/>
    <w:rsid w:val="00BB5309"/>
    <w:rsid w:val="00BB68A7"/>
    <w:rsid w:val="00BC2024"/>
    <w:rsid w:val="00BC25FC"/>
    <w:rsid w:val="00BC31FD"/>
    <w:rsid w:val="00BC3938"/>
    <w:rsid w:val="00BC6509"/>
    <w:rsid w:val="00BD49D6"/>
    <w:rsid w:val="00BD4A71"/>
    <w:rsid w:val="00BD58EE"/>
    <w:rsid w:val="00BE013F"/>
    <w:rsid w:val="00BE248B"/>
    <w:rsid w:val="00BE4A3D"/>
    <w:rsid w:val="00BE6C47"/>
    <w:rsid w:val="00BE7F08"/>
    <w:rsid w:val="00BF10E5"/>
    <w:rsid w:val="00BF4E18"/>
    <w:rsid w:val="00BF6334"/>
    <w:rsid w:val="00C00246"/>
    <w:rsid w:val="00C020FE"/>
    <w:rsid w:val="00C02604"/>
    <w:rsid w:val="00C02CAB"/>
    <w:rsid w:val="00C0461A"/>
    <w:rsid w:val="00C06A91"/>
    <w:rsid w:val="00C06CE1"/>
    <w:rsid w:val="00C1091F"/>
    <w:rsid w:val="00C10A56"/>
    <w:rsid w:val="00C10B2B"/>
    <w:rsid w:val="00C20ACB"/>
    <w:rsid w:val="00C23CB1"/>
    <w:rsid w:val="00C245E7"/>
    <w:rsid w:val="00C24C9D"/>
    <w:rsid w:val="00C304F4"/>
    <w:rsid w:val="00C30B86"/>
    <w:rsid w:val="00C32396"/>
    <w:rsid w:val="00C32F01"/>
    <w:rsid w:val="00C34C4A"/>
    <w:rsid w:val="00C356DA"/>
    <w:rsid w:val="00C35E0D"/>
    <w:rsid w:val="00C3701C"/>
    <w:rsid w:val="00C40199"/>
    <w:rsid w:val="00C42CD5"/>
    <w:rsid w:val="00C45DC9"/>
    <w:rsid w:val="00C45DE9"/>
    <w:rsid w:val="00C46659"/>
    <w:rsid w:val="00C466AA"/>
    <w:rsid w:val="00C4782C"/>
    <w:rsid w:val="00C47ED0"/>
    <w:rsid w:val="00C51C61"/>
    <w:rsid w:val="00C5432F"/>
    <w:rsid w:val="00C57EA4"/>
    <w:rsid w:val="00C619AB"/>
    <w:rsid w:val="00C6219A"/>
    <w:rsid w:val="00C649FA"/>
    <w:rsid w:val="00C6632A"/>
    <w:rsid w:val="00C67AE6"/>
    <w:rsid w:val="00C70547"/>
    <w:rsid w:val="00C706F1"/>
    <w:rsid w:val="00C727EB"/>
    <w:rsid w:val="00C731B2"/>
    <w:rsid w:val="00C74CA1"/>
    <w:rsid w:val="00C80514"/>
    <w:rsid w:val="00C80EB2"/>
    <w:rsid w:val="00C8160F"/>
    <w:rsid w:val="00C817BD"/>
    <w:rsid w:val="00C869B7"/>
    <w:rsid w:val="00C911E9"/>
    <w:rsid w:val="00C9188C"/>
    <w:rsid w:val="00C93B6D"/>
    <w:rsid w:val="00C97341"/>
    <w:rsid w:val="00CA114C"/>
    <w:rsid w:val="00CA1B3B"/>
    <w:rsid w:val="00CA4CF6"/>
    <w:rsid w:val="00CB5150"/>
    <w:rsid w:val="00CB6337"/>
    <w:rsid w:val="00CB6745"/>
    <w:rsid w:val="00CB6CDC"/>
    <w:rsid w:val="00CC075A"/>
    <w:rsid w:val="00CC1E1E"/>
    <w:rsid w:val="00CC30C1"/>
    <w:rsid w:val="00CC3527"/>
    <w:rsid w:val="00CC3D40"/>
    <w:rsid w:val="00CC4500"/>
    <w:rsid w:val="00CC5602"/>
    <w:rsid w:val="00CC76D0"/>
    <w:rsid w:val="00CD0B9A"/>
    <w:rsid w:val="00CD1B35"/>
    <w:rsid w:val="00CD1EC4"/>
    <w:rsid w:val="00CD2FB4"/>
    <w:rsid w:val="00CD5F12"/>
    <w:rsid w:val="00CD7357"/>
    <w:rsid w:val="00CE0A86"/>
    <w:rsid w:val="00CE12D0"/>
    <w:rsid w:val="00CE3DD2"/>
    <w:rsid w:val="00CE729D"/>
    <w:rsid w:val="00CE79E6"/>
    <w:rsid w:val="00CF1B1B"/>
    <w:rsid w:val="00CF22A6"/>
    <w:rsid w:val="00CF26EF"/>
    <w:rsid w:val="00CF2F9A"/>
    <w:rsid w:val="00D02BF1"/>
    <w:rsid w:val="00D03133"/>
    <w:rsid w:val="00D034B6"/>
    <w:rsid w:val="00D04819"/>
    <w:rsid w:val="00D06030"/>
    <w:rsid w:val="00D06F7E"/>
    <w:rsid w:val="00D07977"/>
    <w:rsid w:val="00D1360D"/>
    <w:rsid w:val="00D16631"/>
    <w:rsid w:val="00D176B6"/>
    <w:rsid w:val="00D21C4B"/>
    <w:rsid w:val="00D225BE"/>
    <w:rsid w:val="00D245D4"/>
    <w:rsid w:val="00D24D82"/>
    <w:rsid w:val="00D27992"/>
    <w:rsid w:val="00D3315A"/>
    <w:rsid w:val="00D34E78"/>
    <w:rsid w:val="00D376B6"/>
    <w:rsid w:val="00D412D4"/>
    <w:rsid w:val="00D4277C"/>
    <w:rsid w:val="00D42AE0"/>
    <w:rsid w:val="00D44F95"/>
    <w:rsid w:val="00D45C59"/>
    <w:rsid w:val="00D471F6"/>
    <w:rsid w:val="00D47B8B"/>
    <w:rsid w:val="00D47F32"/>
    <w:rsid w:val="00D514E6"/>
    <w:rsid w:val="00D51537"/>
    <w:rsid w:val="00D52647"/>
    <w:rsid w:val="00D54B43"/>
    <w:rsid w:val="00D54B5B"/>
    <w:rsid w:val="00D555B1"/>
    <w:rsid w:val="00D61A43"/>
    <w:rsid w:val="00D660B9"/>
    <w:rsid w:val="00D66D8F"/>
    <w:rsid w:val="00D708FB"/>
    <w:rsid w:val="00D70990"/>
    <w:rsid w:val="00D73323"/>
    <w:rsid w:val="00D73578"/>
    <w:rsid w:val="00D75359"/>
    <w:rsid w:val="00D75E19"/>
    <w:rsid w:val="00D7777C"/>
    <w:rsid w:val="00D77A1F"/>
    <w:rsid w:val="00D77C67"/>
    <w:rsid w:val="00D81ACF"/>
    <w:rsid w:val="00D85108"/>
    <w:rsid w:val="00D86AD0"/>
    <w:rsid w:val="00D907F1"/>
    <w:rsid w:val="00D92A7E"/>
    <w:rsid w:val="00D948FE"/>
    <w:rsid w:val="00D964F9"/>
    <w:rsid w:val="00DA0856"/>
    <w:rsid w:val="00DA1186"/>
    <w:rsid w:val="00DA13CE"/>
    <w:rsid w:val="00DA156C"/>
    <w:rsid w:val="00DA33D6"/>
    <w:rsid w:val="00DA6506"/>
    <w:rsid w:val="00DA6B3B"/>
    <w:rsid w:val="00DA7B7B"/>
    <w:rsid w:val="00DB287D"/>
    <w:rsid w:val="00DB2E55"/>
    <w:rsid w:val="00DB69F0"/>
    <w:rsid w:val="00DB75F8"/>
    <w:rsid w:val="00DB7629"/>
    <w:rsid w:val="00DB78E9"/>
    <w:rsid w:val="00DC1321"/>
    <w:rsid w:val="00DC3AF1"/>
    <w:rsid w:val="00DC5556"/>
    <w:rsid w:val="00DD21EA"/>
    <w:rsid w:val="00DD30AC"/>
    <w:rsid w:val="00DD3130"/>
    <w:rsid w:val="00DD3CAA"/>
    <w:rsid w:val="00DD3CB1"/>
    <w:rsid w:val="00DE28D7"/>
    <w:rsid w:val="00DE35C7"/>
    <w:rsid w:val="00DE4E49"/>
    <w:rsid w:val="00DE5524"/>
    <w:rsid w:val="00DF07E8"/>
    <w:rsid w:val="00DF2467"/>
    <w:rsid w:val="00DF2B6C"/>
    <w:rsid w:val="00E00615"/>
    <w:rsid w:val="00E0076B"/>
    <w:rsid w:val="00E0152D"/>
    <w:rsid w:val="00E019BB"/>
    <w:rsid w:val="00E049BE"/>
    <w:rsid w:val="00E04F87"/>
    <w:rsid w:val="00E053AD"/>
    <w:rsid w:val="00E05974"/>
    <w:rsid w:val="00E05A5F"/>
    <w:rsid w:val="00E104A4"/>
    <w:rsid w:val="00E1222E"/>
    <w:rsid w:val="00E17554"/>
    <w:rsid w:val="00E254DE"/>
    <w:rsid w:val="00E277C7"/>
    <w:rsid w:val="00E30AB2"/>
    <w:rsid w:val="00E310AA"/>
    <w:rsid w:val="00E31131"/>
    <w:rsid w:val="00E33C7A"/>
    <w:rsid w:val="00E349FF"/>
    <w:rsid w:val="00E373DE"/>
    <w:rsid w:val="00E4015F"/>
    <w:rsid w:val="00E40FE6"/>
    <w:rsid w:val="00E42090"/>
    <w:rsid w:val="00E444AF"/>
    <w:rsid w:val="00E453A2"/>
    <w:rsid w:val="00E46FD6"/>
    <w:rsid w:val="00E4716B"/>
    <w:rsid w:val="00E50DA1"/>
    <w:rsid w:val="00E52A6F"/>
    <w:rsid w:val="00E52C10"/>
    <w:rsid w:val="00E53969"/>
    <w:rsid w:val="00E5514F"/>
    <w:rsid w:val="00E55511"/>
    <w:rsid w:val="00E5607A"/>
    <w:rsid w:val="00E60D2E"/>
    <w:rsid w:val="00E61298"/>
    <w:rsid w:val="00E63756"/>
    <w:rsid w:val="00E65A7C"/>
    <w:rsid w:val="00E6631B"/>
    <w:rsid w:val="00E6799C"/>
    <w:rsid w:val="00E72E73"/>
    <w:rsid w:val="00E730BD"/>
    <w:rsid w:val="00E73B2B"/>
    <w:rsid w:val="00E73C4A"/>
    <w:rsid w:val="00E74A56"/>
    <w:rsid w:val="00E7721D"/>
    <w:rsid w:val="00E77C68"/>
    <w:rsid w:val="00E8206C"/>
    <w:rsid w:val="00E820E7"/>
    <w:rsid w:val="00E82481"/>
    <w:rsid w:val="00E87297"/>
    <w:rsid w:val="00E91638"/>
    <w:rsid w:val="00E92359"/>
    <w:rsid w:val="00E9245A"/>
    <w:rsid w:val="00E924DA"/>
    <w:rsid w:val="00E925A5"/>
    <w:rsid w:val="00E92B79"/>
    <w:rsid w:val="00E9361E"/>
    <w:rsid w:val="00E93A2E"/>
    <w:rsid w:val="00E93B2F"/>
    <w:rsid w:val="00E96EC4"/>
    <w:rsid w:val="00E97183"/>
    <w:rsid w:val="00EA35DD"/>
    <w:rsid w:val="00EA42E0"/>
    <w:rsid w:val="00EA44BF"/>
    <w:rsid w:val="00EA485F"/>
    <w:rsid w:val="00EA5085"/>
    <w:rsid w:val="00EA6C0C"/>
    <w:rsid w:val="00EB0357"/>
    <w:rsid w:val="00EB12D2"/>
    <w:rsid w:val="00EB2117"/>
    <w:rsid w:val="00EB338D"/>
    <w:rsid w:val="00EB5D0D"/>
    <w:rsid w:val="00EB617B"/>
    <w:rsid w:val="00EB6189"/>
    <w:rsid w:val="00EC1358"/>
    <w:rsid w:val="00EC162D"/>
    <w:rsid w:val="00EC1682"/>
    <w:rsid w:val="00EC183B"/>
    <w:rsid w:val="00EC30B9"/>
    <w:rsid w:val="00EC48FB"/>
    <w:rsid w:val="00EC5305"/>
    <w:rsid w:val="00EC5CF2"/>
    <w:rsid w:val="00EC6253"/>
    <w:rsid w:val="00ED159B"/>
    <w:rsid w:val="00ED7F75"/>
    <w:rsid w:val="00EE0E5D"/>
    <w:rsid w:val="00EE1802"/>
    <w:rsid w:val="00EE24F1"/>
    <w:rsid w:val="00EE277F"/>
    <w:rsid w:val="00EE3151"/>
    <w:rsid w:val="00EE3233"/>
    <w:rsid w:val="00EE4701"/>
    <w:rsid w:val="00EE4CBD"/>
    <w:rsid w:val="00EF0AB5"/>
    <w:rsid w:val="00EF1FBB"/>
    <w:rsid w:val="00EF2584"/>
    <w:rsid w:val="00EF4FE5"/>
    <w:rsid w:val="00EF5743"/>
    <w:rsid w:val="00EF679E"/>
    <w:rsid w:val="00EF7319"/>
    <w:rsid w:val="00F0035C"/>
    <w:rsid w:val="00F00F22"/>
    <w:rsid w:val="00F05B33"/>
    <w:rsid w:val="00F067BD"/>
    <w:rsid w:val="00F07161"/>
    <w:rsid w:val="00F11231"/>
    <w:rsid w:val="00F11517"/>
    <w:rsid w:val="00F12633"/>
    <w:rsid w:val="00F135EB"/>
    <w:rsid w:val="00F13AAC"/>
    <w:rsid w:val="00F227AD"/>
    <w:rsid w:val="00F22EA9"/>
    <w:rsid w:val="00F23856"/>
    <w:rsid w:val="00F245DB"/>
    <w:rsid w:val="00F24988"/>
    <w:rsid w:val="00F24A77"/>
    <w:rsid w:val="00F26262"/>
    <w:rsid w:val="00F26443"/>
    <w:rsid w:val="00F269E0"/>
    <w:rsid w:val="00F26F65"/>
    <w:rsid w:val="00F271BD"/>
    <w:rsid w:val="00F30523"/>
    <w:rsid w:val="00F31051"/>
    <w:rsid w:val="00F32EF1"/>
    <w:rsid w:val="00F35EA2"/>
    <w:rsid w:val="00F3730A"/>
    <w:rsid w:val="00F42025"/>
    <w:rsid w:val="00F440ED"/>
    <w:rsid w:val="00F4615C"/>
    <w:rsid w:val="00F5024B"/>
    <w:rsid w:val="00F5257C"/>
    <w:rsid w:val="00F5608B"/>
    <w:rsid w:val="00F60070"/>
    <w:rsid w:val="00F64F8F"/>
    <w:rsid w:val="00F65382"/>
    <w:rsid w:val="00F71A32"/>
    <w:rsid w:val="00F73EEF"/>
    <w:rsid w:val="00F74EC1"/>
    <w:rsid w:val="00F8133B"/>
    <w:rsid w:val="00F814CD"/>
    <w:rsid w:val="00F8170C"/>
    <w:rsid w:val="00F848F6"/>
    <w:rsid w:val="00F849E9"/>
    <w:rsid w:val="00F84EC6"/>
    <w:rsid w:val="00F87BCC"/>
    <w:rsid w:val="00F901E4"/>
    <w:rsid w:val="00F9073A"/>
    <w:rsid w:val="00F927BE"/>
    <w:rsid w:val="00F92BCB"/>
    <w:rsid w:val="00F93856"/>
    <w:rsid w:val="00F963DA"/>
    <w:rsid w:val="00F96980"/>
    <w:rsid w:val="00FA16C9"/>
    <w:rsid w:val="00FA5BA9"/>
    <w:rsid w:val="00FA655C"/>
    <w:rsid w:val="00FB12BF"/>
    <w:rsid w:val="00FB4433"/>
    <w:rsid w:val="00FB591A"/>
    <w:rsid w:val="00FB6E06"/>
    <w:rsid w:val="00FC4A45"/>
    <w:rsid w:val="00FC5AD0"/>
    <w:rsid w:val="00FC6722"/>
    <w:rsid w:val="00FD0530"/>
    <w:rsid w:val="00FD2A7B"/>
    <w:rsid w:val="00FD340A"/>
    <w:rsid w:val="00FD6454"/>
    <w:rsid w:val="00FE1417"/>
    <w:rsid w:val="00FE2319"/>
    <w:rsid w:val="00FE34FE"/>
    <w:rsid w:val="00FE3751"/>
    <w:rsid w:val="00FE3C49"/>
    <w:rsid w:val="00FE6CDC"/>
    <w:rsid w:val="00FF1764"/>
    <w:rsid w:val="00FF31E7"/>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3A22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C6253"/>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2B5BF2"/>
    <w:pPr>
      <w:ind w:left="720"/>
      <w:contextualSpacing/>
    </w:pPr>
  </w:style>
  <w:style w:type="paragraph" w:styleId="Header">
    <w:name w:val="header"/>
    <w:basedOn w:val="Normal"/>
    <w:link w:val="HeaderChar"/>
    <w:uiPriority w:val="99"/>
    <w:unhideWhenUsed/>
    <w:rsid w:val="00676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styleId="Mention">
    <w:name w:val="Mention"/>
    <w:basedOn w:val="DefaultParagraphFont"/>
    <w:uiPriority w:val="99"/>
    <w:semiHidden/>
    <w:unhideWhenUsed/>
    <w:rsid w:val="004819E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401562262">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9526763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194076609">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909534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ebc05;ref=Bible.Ps1.1;off=3318;ctx=e_righteous_(v._6).$0A~The_$E2$80$9Cmockers$E2$80$9D_(le$CC$84s$CC$A3" TargetMode="External"/><Relationship Id="rId13" Type="http://schemas.openxmlformats.org/officeDocument/2006/relationships/hyperlink" Target="https://ref.ly/logosres/ubshbk19;ref=Bible.Ps1.2;off=679;ctx=e_Law_of_the_Lord.$E2$80$9D$0A~The_law_of_the_Lord:" TargetMode="External"/><Relationship Id="rId18" Type="http://schemas.openxmlformats.org/officeDocument/2006/relationships/hyperlink" Target="https://ref.ly/logosres/nivac19ps01;ref=Bible.Ps1.3-4;off=1150;ctx=_strength_and_evil.$0A~Planted._The_faithfu" TargetMode="External"/><Relationship Id="rId3" Type="http://schemas.openxmlformats.org/officeDocument/2006/relationships/hyperlink" Target="https://ref.ly/logosres/bakerubot19ps;ref=Bible.Ps1;off=127;ctx=_to_modern_readers._~It_seems_to_divide_h" TargetMode="External"/><Relationship Id="rId21" Type="http://schemas.openxmlformats.org/officeDocument/2006/relationships/hyperlink" Target="https://ref.ly/logosres/bkc;ref=Bible.Ps1.3;off=436;ctx=aw_of_God_(1:2)._So_~if_a_person_meditate" TargetMode="External"/><Relationship Id="rId7" Type="http://schemas.openxmlformats.org/officeDocument/2006/relationships/hyperlink" Target="https://ref.ly/logosres/boicecm19aps;ref=Bible.Ps1;off=6578;ctx=_from_bad_to_worse._~At_first_they_merely" TargetMode="External"/><Relationship Id="rId12" Type="http://schemas.openxmlformats.org/officeDocument/2006/relationships/hyperlink" Target="https://ref.ly/logosres/ebc05;ref=Bible.Ps1.4;off=547;ctx=ill_deal_with_them._~Even_as_the_winnower" TargetMode="External"/><Relationship Id="rId17" Type="http://schemas.openxmlformats.org/officeDocument/2006/relationships/hyperlink" Target="https://ref.ly/logosres/ubshbk19;ref=Bible.Ps1.2;off=1376;ctx=_and_the_law_of_the_~Lord._This_may_often" TargetMode="External"/><Relationship Id="rId2" Type="http://schemas.openxmlformats.org/officeDocument/2006/relationships/hyperlink" Target="https://ref.ly/logosres/boicecm19aps;ref=Bible.Ps1;off=2975;ctx=e_wise_man_chooses._~But_Psalm_1_is_more_" TargetMode="External"/><Relationship Id="rId16" Type="http://schemas.openxmlformats.org/officeDocument/2006/relationships/hyperlink" Target="https://ref.ly/logosres/nivac19ps01;ref=Bible.Ps1.1-2;off=7304;ctx=scribed_in_verse_1._~Not_only_are_student" TargetMode="External"/><Relationship Id="rId20" Type="http://schemas.openxmlformats.org/officeDocument/2006/relationships/hyperlink" Target="https://ref.ly/logosres/bakerubot19ps;ref=Bible.Ps1.1-3;off=2365;ctx=lities._The_phrase,_~which_yields_its_fru" TargetMode="External"/><Relationship Id="rId1" Type="http://schemas.openxmlformats.org/officeDocument/2006/relationships/hyperlink" Target="https://ref.ly/logosres/boicecm19aps;ref=Bible.Ps1;off=785;ctx=_for_it_stands_as_a_~magnificent_gateway_" TargetMode="External"/><Relationship Id="rId6" Type="http://schemas.openxmlformats.org/officeDocument/2006/relationships/hyperlink" Target="https://ref.ly/logosres/boicecm19aps;ref=Bible.Ps1;off=4874;ctx=e_important_things.$0A~First,_he_begins_whe" TargetMode="External"/><Relationship Id="rId11" Type="http://schemas.openxmlformats.org/officeDocument/2006/relationships/hyperlink" Target="https://ref.ly/logosres/totc19psaus;ref=Bible.Ps1.4;off=1044;ctx=e_chosen_to_be_(4)._~Before_the_Judge_the" TargetMode="External"/><Relationship Id="rId5" Type="http://schemas.openxmlformats.org/officeDocument/2006/relationships/hyperlink" Target="https://ref.ly/logosres/nivac19ps01;ref=Bible.Ps1.1-2;off=673;ctx=_is_opposed_to_God._~The_order_of_these_v" TargetMode="External"/><Relationship Id="rId15" Type="http://schemas.openxmlformats.org/officeDocument/2006/relationships/hyperlink" Target="https://ref.ly/logosres/nivzndrvnstbbl;ref=Bible.Ps1.2;off=4;ctx=from_the_crowd.$0A1:2_~The_key_to_the_psalm" TargetMode="External"/><Relationship Id="rId10" Type="http://schemas.openxmlformats.org/officeDocument/2006/relationships/hyperlink" Target="https://ref.ly/logosres/boicecm19aps;ref=Bible.Ps1;off=13238;ctx=_wickedly_are_like.$0A~The_wicked_are_like_" TargetMode="External"/><Relationship Id="rId19" Type="http://schemas.openxmlformats.org/officeDocument/2006/relationships/hyperlink" Target="https://ref.ly/logosres/nivzndrvnstbbl;ref=Bible.Ps1.3;off=362;ctx=troduces._prospers._~Not_financial_well-b" TargetMode="External"/><Relationship Id="rId4" Type="http://schemas.openxmlformats.org/officeDocument/2006/relationships/hyperlink" Target="https://ref.ly/logosres/ebc05;ref=Bible.Ps1;off=374;ctx=urse_on_the_wicked.$0A~The_placing_of_this_" TargetMode="External"/><Relationship Id="rId9" Type="http://schemas.openxmlformats.org/officeDocument/2006/relationships/hyperlink" Target="https://ref.ly/logosres/nivzndrvnstbbl;ref=Bible.Ps1.4;off=103;ctx=o_prospers.$E2$80$9D_chaff._~Useless_husks_of_gra" TargetMode="External"/><Relationship Id="rId14" Type="http://schemas.openxmlformats.org/officeDocument/2006/relationships/hyperlink" Target="https://ref.ly/logosres/boicecm19aps;ref=Bible.Ps1;off=9033;ctx=ven_more_than_that._~For_when_we_study_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09CBD-E55F-44C7-B9C7-2643DD4F7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9353</TotalTime>
  <Pages>7</Pages>
  <Words>1766</Words>
  <Characters>10072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643</cp:revision>
  <cp:lastPrinted>2017-06-03T19:29:00Z</cp:lastPrinted>
  <dcterms:created xsi:type="dcterms:W3CDTF">2016-08-13T17:40:00Z</dcterms:created>
  <dcterms:modified xsi:type="dcterms:W3CDTF">2017-06-03T19:56:00Z</dcterms:modified>
</cp:coreProperties>
</file>